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5E" w:rsidRPr="00F32651" w:rsidRDefault="00AE4934" w:rsidP="0074365B">
      <w:pPr>
        <w:pStyle w:val="ab"/>
        <w:snapToGrid w:val="0"/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F32651">
        <w:rPr>
          <w:rFonts w:ascii="UD デジタル 教科書体 NK-R" w:eastAsia="UD デジタル 教科書体 NK-R" w:hint="eastAsia"/>
          <w:b/>
          <w:color w:val="000000" w:themeColor="text1"/>
          <w:sz w:val="24"/>
          <w:szCs w:val="24"/>
        </w:rPr>
        <w:t>2020</w:t>
      </w:r>
      <w:r w:rsidR="00115926" w:rsidRPr="00F32651">
        <w:rPr>
          <w:rFonts w:ascii="UD デジタル 教科書体 NK-R" w:eastAsia="UD デジタル 教科書体 NK-R" w:hint="eastAsia"/>
          <w:b/>
          <w:color w:val="000000" w:themeColor="text1"/>
          <w:sz w:val="24"/>
          <w:szCs w:val="24"/>
        </w:rPr>
        <w:t>年度</w:t>
      </w:r>
      <w:r w:rsidR="00C40A09" w:rsidRPr="00F32651">
        <w:rPr>
          <w:rFonts w:ascii="UD デジタル 教科書体 NK-R" w:eastAsia="UD デジタル 教科書体 NK-R" w:hint="eastAsia"/>
          <w:b/>
          <w:sz w:val="24"/>
          <w:szCs w:val="24"/>
        </w:rPr>
        <w:t>大阪女学院</w:t>
      </w:r>
      <w:r w:rsidR="0053678D" w:rsidRPr="00F32651">
        <w:rPr>
          <w:rFonts w:ascii="UD デジタル 教科書体 NK-R" w:eastAsia="UD デジタル 教科書体 NK-R" w:hint="eastAsia"/>
          <w:b/>
          <w:sz w:val="24"/>
          <w:szCs w:val="24"/>
        </w:rPr>
        <w:t>法人事務局事業計画</w:t>
      </w:r>
      <w:bookmarkStart w:id="0" w:name="_GoBack"/>
      <w:bookmarkEnd w:id="0"/>
    </w:p>
    <w:p w:rsidR="00452700" w:rsidRPr="00F46F30" w:rsidRDefault="00452700" w:rsidP="0074365B">
      <w:pPr>
        <w:pStyle w:val="ab"/>
        <w:snapToGrid w:val="0"/>
        <w:jc w:val="center"/>
        <w:rPr>
          <w:rFonts w:ascii="UD デジタル 教科書体 NK-R" w:eastAsia="UD デジタル 教科書体 NK-R"/>
        </w:rPr>
      </w:pPr>
    </w:p>
    <w:p w:rsidR="00C40A09" w:rsidRPr="00F32651" w:rsidRDefault="00EB0371" w:rsidP="0074365B">
      <w:pPr>
        <w:pStyle w:val="ab"/>
        <w:snapToGrid w:val="0"/>
        <w:rPr>
          <w:rFonts w:ascii="UD デジタル 教科書体 NK-R" w:eastAsia="UD デジタル 教科書体 NK-R" w:cs="ＭＳ Ｐゴシック"/>
          <w:b/>
          <w:color w:val="000000" w:themeColor="text1"/>
          <w:kern w:val="0"/>
          <w:sz w:val="24"/>
          <w:szCs w:val="24"/>
        </w:rPr>
      </w:pPr>
      <w:r w:rsidRPr="00F32651">
        <w:rPr>
          <w:rFonts w:ascii="UD デジタル 教科書体 NK-R" w:eastAsia="UD デジタル 教科書体 NK-R" w:cs="ＭＳ Ｐゴシック" w:hint="eastAsia"/>
          <w:b/>
          <w:kern w:val="0"/>
          <w:sz w:val="24"/>
          <w:szCs w:val="24"/>
        </w:rPr>
        <w:t>Ⅰ</w:t>
      </w:r>
      <w:r w:rsidR="00C40A09" w:rsidRPr="00F32651">
        <w:rPr>
          <w:rFonts w:ascii="UD デジタル 教科書体 NK-R" w:eastAsia="UD デジタル 教科書体 NK-R" w:cs="ＭＳ Ｐゴシック" w:hint="eastAsia"/>
          <w:b/>
          <w:kern w:val="0"/>
          <w:sz w:val="24"/>
          <w:szCs w:val="24"/>
        </w:rPr>
        <w:t>．管理</w:t>
      </w:r>
      <w:r w:rsidR="00C40A09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  <w:sz w:val="24"/>
          <w:szCs w:val="24"/>
        </w:rPr>
        <w:t>運営</w:t>
      </w:r>
    </w:p>
    <w:p w:rsidR="00C40A09" w:rsidRPr="00F32651" w:rsidRDefault="00EB0371" w:rsidP="00F32651">
      <w:pPr>
        <w:pStyle w:val="ab"/>
        <w:snapToGrid w:val="0"/>
        <w:rPr>
          <w:rFonts w:ascii="UD デジタル 教科書体 NK-R" w:eastAsia="UD デジタル 教科書体 NK-R" w:cs="ＭＳ Ｐゴシック"/>
          <w:b/>
          <w:color w:val="000000" w:themeColor="text1"/>
          <w:kern w:val="0"/>
        </w:rPr>
      </w:pPr>
      <w:r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１．</w:t>
      </w:r>
      <w:r w:rsidR="00F90FF6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学校法人のガバナンス強化に基づく運営</w:t>
      </w:r>
      <w:r w:rsidR="000D1A81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体制の整備</w:t>
      </w:r>
    </w:p>
    <w:p w:rsidR="00BB4DCB" w:rsidRPr="00F46F30" w:rsidRDefault="00EB0371" w:rsidP="00452700">
      <w:pPr>
        <w:pStyle w:val="ab"/>
        <w:snapToGrid w:val="0"/>
        <w:ind w:firstLineChars="100" w:firstLine="208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(</w:t>
      </w:r>
      <w:r w:rsidR="009B1B82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1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)</w:t>
      </w:r>
      <w:r w:rsidR="00C93BC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 </w:t>
      </w:r>
      <w:r w:rsidR="00BB4DCB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監事の機能強化と監査体制</w:t>
      </w:r>
      <w:r w:rsidR="00AE051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の</w:t>
      </w:r>
      <w:r w:rsidR="00BB4DCB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整備</w:t>
      </w:r>
    </w:p>
    <w:p w:rsidR="00731453" w:rsidRPr="00F46F30" w:rsidRDefault="008B7A14" w:rsidP="00452700">
      <w:pPr>
        <w:pStyle w:val="ab"/>
        <w:snapToGrid w:val="0"/>
        <w:ind w:leftChars="400" w:left="831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監事監査規程に基づ</w:t>
      </w:r>
      <w:r w:rsidR="00FA356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き、</w:t>
      </w:r>
      <w:r w:rsidR="0004721E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監事監査の年間計画</w:t>
      </w:r>
      <w:r w:rsidR="00FA356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を策定し</w:t>
      </w:r>
      <w:r w:rsidR="009414B8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="00787B9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業務監査及び会計監査を</w:t>
      </w:r>
      <w:r w:rsidR="000D1A81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着実に</w:t>
      </w:r>
      <w:r w:rsidR="00787B9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執行できる</w:t>
      </w:r>
      <w:r w:rsidR="00ED536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よう</w:t>
      </w:r>
      <w:r w:rsidR="0071476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、事務局の</w:t>
      </w:r>
      <w:r w:rsidR="00787B9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サポート</w:t>
      </w:r>
      <w:r w:rsidR="0071476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体制を整備</w:t>
      </w:r>
      <w:r w:rsidR="00D5134F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する。</w:t>
      </w:r>
      <w:r w:rsidR="00787B9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また独立監査人（有限責任監査法人トーマツ）と連携し、監事ミーティングや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会計監査</w:t>
      </w:r>
      <w:r w:rsidR="0071476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等</w:t>
      </w:r>
      <w:r w:rsidR="00606011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を通して</w:t>
      </w:r>
      <w:r w:rsidR="0071476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監事</w:t>
      </w:r>
      <w:r w:rsidR="0071476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と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意見</w:t>
      </w:r>
      <w:r w:rsidR="0071476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交換</w:t>
      </w:r>
      <w:r w:rsidR="00606011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ができる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機会を</w:t>
      </w:r>
      <w:r w:rsidR="0071476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増や</w:t>
      </w:r>
      <w:r w:rsidR="00ED536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す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。</w:t>
      </w:r>
      <w:r w:rsidR="00FA356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教学監査について</w:t>
      </w:r>
      <w:r w:rsidR="00BB4DCB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も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="000D1A81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監事</w:t>
      </w:r>
      <w:r w:rsidR="00C44774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が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学院行事や</w:t>
      </w:r>
      <w:r w:rsidR="000D1A81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普段の学院の様子、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施設</w:t>
      </w:r>
      <w:r w:rsidR="00606011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設備状況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等について</w:t>
      </w:r>
      <w:r w:rsidR="00606011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監査する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機会を</w:t>
      </w:r>
      <w:r w:rsidR="00D5134F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年間</w:t>
      </w:r>
      <w:r w:rsidR="00B6623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通じて設定</w:t>
      </w:r>
      <w:r w:rsidR="00FE6F9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する。</w:t>
      </w:r>
      <w:r w:rsidR="00BB4DCB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また</w:t>
      </w:r>
      <w:r w:rsidR="0036255C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="00F90FF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昨年度より開始した</w:t>
      </w:r>
      <w:r w:rsidR="0073145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職員による内部監査</w:t>
      </w:r>
      <w:r w:rsidR="00BB4DCB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の取り組みについて</w:t>
      </w:r>
      <w:r w:rsidR="00F90FF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、2020年度</w:t>
      </w:r>
      <w:r w:rsidR="00BB4DCB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も</w:t>
      </w:r>
      <w:r w:rsidR="0036255C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重点対象項目を設定し、着実に</w:t>
      </w:r>
      <w:r w:rsidR="00542BFF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機能させる。</w:t>
      </w:r>
      <w:r w:rsidR="009B3968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いずれの監査についても、</w:t>
      </w:r>
      <w:r w:rsidR="00AE051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監事、独立監査人（有限責任監査法人トーマツ）、</w:t>
      </w:r>
      <w:r w:rsidR="009B3968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内部監査委員が</w:t>
      </w:r>
      <w:r w:rsidR="00AE051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相互に連携</w:t>
      </w:r>
      <w:r w:rsidR="009B3968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し、実施する。</w:t>
      </w:r>
    </w:p>
    <w:p w:rsidR="00BB4DCB" w:rsidRPr="00F46F30" w:rsidRDefault="00BB4DCB" w:rsidP="0074365B">
      <w:pPr>
        <w:pStyle w:val="ab"/>
        <w:snapToGrid w:val="0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　　 (2) 役員責任の明確化と周辺規程の整備</w:t>
      </w:r>
    </w:p>
    <w:p w:rsidR="00997DF8" w:rsidRPr="00F46F30" w:rsidRDefault="00BB4DCB" w:rsidP="0074365B">
      <w:pPr>
        <w:pStyle w:val="ab"/>
        <w:snapToGrid w:val="0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　　</w:t>
      </w:r>
      <w:r w:rsidR="0045270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　　　　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　　　私立学校法改正を踏まえて、寄付行為及び関連規程の</w:t>
      </w:r>
      <w:r w:rsidR="004B1D6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改正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を行ったが、</w:t>
      </w:r>
      <w:r w:rsidR="004B1D6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役員の責任を再確認し、</w:t>
      </w:r>
    </w:p>
    <w:p w:rsidR="00997DF8" w:rsidRPr="00F46F30" w:rsidRDefault="00997DF8" w:rsidP="0074365B">
      <w:pPr>
        <w:pStyle w:val="ab"/>
        <w:snapToGrid w:val="0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　　　</w:t>
      </w:r>
      <w:r w:rsidR="0045270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　　　　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　 </w:t>
      </w:r>
      <w:r w:rsidR="004B1D6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役員が委縮せずに意思決定を下せるように環境整備を行う。また役員を対象にした研修の機会を</w:t>
      </w:r>
    </w:p>
    <w:p w:rsidR="00BB4DCB" w:rsidRPr="00F46F30" w:rsidRDefault="004B1D63" w:rsidP="00452700">
      <w:pPr>
        <w:pStyle w:val="ab"/>
        <w:snapToGrid w:val="0"/>
        <w:ind w:firstLineChars="450" w:firstLine="935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設けたり役員相互の良好な意思疎通のため</w:t>
      </w:r>
      <w:r w:rsidR="009B3968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懇談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会の開催についても検討し、実施する。</w:t>
      </w:r>
    </w:p>
    <w:p w:rsidR="00C40A09" w:rsidRPr="00F32651" w:rsidRDefault="00EB0371" w:rsidP="0074365B">
      <w:pPr>
        <w:pStyle w:val="ab"/>
        <w:snapToGrid w:val="0"/>
        <w:rPr>
          <w:rFonts w:ascii="UD デジタル 教科書体 NK-R" w:eastAsia="UD デジタル 教科書体 NK-R" w:cs="ＭＳ Ｐゴシック"/>
          <w:b/>
          <w:color w:val="000000" w:themeColor="text1"/>
          <w:kern w:val="0"/>
        </w:rPr>
      </w:pPr>
      <w:r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２．</w:t>
      </w:r>
      <w:r w:rsidR="00C40A09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財政</w:t>
      </w:r>
      <w:r w:rsidR="00C1579F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支出</w:t>
      </w:r>
      <w:r w:rsidR="00C40A09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に関する取り組み</w:t>
      </w:r>
    </w:p>
    <w:p w:rsidR="00C40A09" w:rsidRPr="00F46F30" w:rsidRDefault="00BB4DCB" w:rsidP="00452700">
      <w:pPr>
        <w:pStyle w:val="ab"/>
        <w:snapToGrid w:val="0"/>
        <w:ind w:leftChars="250" w:left="520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今年度も、第Ⅲ</w:t>
      </w:r>
      <w:r w:rsidR="00B94817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期</w:t>
      </w:r>
      <w:r w:rsidR="00C40A0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中期計画</w:t>
      </w:r>
      <w:r w:rsidR="00CE2947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の</w:t>
      </w:r>
      <w:r w:rsidR="00B94817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財政基本</w:t>
      </w:r>
      <w:r w:rsidR="00CE2947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方針に基づき</w:t>
      </w:r>
      <w:r w:rsidR="00C40A0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="001A5A42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施設設備の</w:t>
      </w:r>
      <w:r w:rsidR="0028284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補修</w:t>
      </w:r>
      <w:r w:rsidR="00C1579F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等</w:t>
      </w:r>
      <w:r w:rsidR="001A5A42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を推進する</w:t>
      </w:r>
      <w:r w:rsidR="00DB11A5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。また、</w:t>
      </w:r>
      <w:r w:rsidR="002878FA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将来の学院運営に必要な引当</w:t>
      </w:r>
      <w:r w:rsidR="00FA3560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特定資産</w:t>
      </w:r>
      <w:r w:rsidR="002878FA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の</w:t>
      </w:r>
      <w:r w:rsidR="002F1D2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積立を</w:t>
      </w:r>
      <w:r w:rsidR="00D07E4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行い</w:t>
      </w:r>
      <w:r w:rsidR="00C40A0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="00C1579F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中長期的に</w:t>
      </w:r>
      <w:r w:rsidR="00DB11A5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安定した</w:t>
      </w:r>
      <w:r w:rsidR="00C40A0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学院運営</w:t>
      </w:r>
      <w:r w:rsidR="00DB11A5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の</w:t>
      </w:r>
      <w:r w:rsidR="00C1579F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仕組みの定着</w:t>
      </w:r>
      <w:r w:rsidR="00CE2947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に努める</w:t>
      </w:r>
      <w:r w:rsidR="00C40A0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。</w:t>
      </w:r>
      <w:r w:rsidR="00C1579F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そのため</w:t>
      </w:r>
      <w:r w:rsidR="00DB11A5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に</w:t>
      </w:r>
      <w:r w:rsidR="00F2210A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="00762722" w:rsidRPr="00F46F30">
        <w:rPr>
          <w:rFonts w:ascii="UD デジタル 教科書体 NK-R" w:eastAsia="UD デジタル 教科書体 NK-R" w:hint="eastAsia"/>
          <w:color w:val="000000" w:themeColor="text1"/>
        </w:rPr>
        <w:t>収入に見合う（生徒・学生数の増減に対応する）支出管理の考え方を更に推し進める。</w:t>
      </w:r>
    </w:p>
    <w:p w:rsidR="00C40A09" w:rsidRPr="00F32651" w:rsidRDefault="00606011" w:rsidP="0074365B">
      <w:pPr>
        <w:pStyle w:val="ab"/>
        <w:snapToGrid w:val="0"/>
        <w:rPr>
          <w:rFonts w:ascii="UD デジタル 教科書体 NK-R" w:eastAsia="UD デジタル 教科書体 NK-R" w:cs="ＭＳ Ｐゴシック"/>
          <w:b/>
          <w:color w:val="000000" w:themeColor="text1"/>
          <w:kern w:val="0"/>
        </w:rPr>
      </w:pPr>
      <w:r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３</w:t>
      </w:r>
      <w:r w:rsidR="00EB0371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．</w:t>
      </w:r>
      <w:r w:rsidR="00C40A09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施設・設備の整備計画と管理</w:t>
      </w:r>
    </w:p>
    <w:p w:rsidR="00C40A09" w:rsidRPr="00F46F30" w:rsidRDefault="00F90FF6" w:rsidP="00452700">
      <w:pPr>
        <w:pStyle w:val="ab"/>
        <w:snapToGrid w:val="0"/>
        <w:ind w:leftChars="200" w:left="416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2019</w:t>
      </w:r>
      <w:r w:rsidR="00C44774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年度</w:t>
      </w:r>
      <w:r w:rsidR="0036255C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の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体育館フローリング、</w:t>
      </w:r>
      <w:r w:rsidR="00F725BB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テニスコート、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電気室改修</w:t>
      </w:r>
      <w:r w:rsidR="0036255C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に</w:t>
      </w:r>
      <w:r w:rsidR="001B29CD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引き続いて、</w:t>
      </w:r>
      <w:r w:rsidR="00ED536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経年劣化が進むキャンパス内の施設設備の</w:t>
      </w:r>
      <w:r w:rsidR="00C44774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必要な補修</w:t>
      </w:r>
      <w:r w:rsidR="00D07E4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について、優先順位により</w:t>
      </w:r>
      <w:r w:rsidR="008B7A14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整備計画を立て</w:t>
      </w:r>
      <w:r w:rsidR="00D07E4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て</w:t>
      </w:r>
      <w:r w:rsidR="00061E1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実行</w:t>
      </w:r>
      <w:r w:rsidR="002878FA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する。</w:t>
      </w:r>
    </w:p>
    <w:p w:rsidR="00C40A09" w:rsidRPr="00F32651" w:rsidRDefault="00606011" w:rsidP="0074365B">
      <w:pPr>
        <w:pStyle w:val="ab"/>
        <w:snapToGrid w:val="0"/>
        <w:rPr>
          <w:rFonts w:ascii="UD デジタル 教科書体 NK-R" w:eastAsia="UD デジタル 教科書体 NK-R" w:cs="ＭＳ Ｐゴシック"/>
          <w:b/>
          <w:color w:val="000000" w:themeColor="text1"/>
          <w:kern w:val="0"/>
        </w:rPr>
      </w:pPr>
      <w:r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４</w:t>
      </w:r>
      <w:r w:rsidR="00EB0371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．</w:t>
      </w:r>
      <w:r w:rsidR="00C40A09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危機管理体制の構築</w:t>
      </w:r>
    </w:p>
    <w:p w:rsidR="00153FAF" w:rsidRPr="00F46F30" w:rsidRDefault="00F72ECF" w:rsidP="00452700">
      <w:pPr>
        <w:pStyle w:val="ab"/>
        <w:snapToGrid w:val="0"/>
        <w:ind w:leftChars="250" w:left="520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防災備蓄品</w:t>
      </w:r>
      <w:r w:rsidR="00D07E4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として</w:t>
      </w:r>
      <w:r w:rsidR="001B29CD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学院</w:t>
      </w:r>
      <w:r w:rsidR="00D07E4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キャンパス</w:t>
      </w:r>
      <w:r w:rsidR="001B29CD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内に貯蔵しておく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必要な</w:t>
      </w:r>
      <w:r w:rsidR="001B29CD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備蓄品について</w:t>
      </w:r>
      <w:r w:rsidR="00ED536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="001F3782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さらに充実</w:t>
      </w:r>
      <w:r w:rsidR="001B29CD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を図り</w:t>
      </w:r>
      <w:r w:rsidR="001F3782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="001B29CD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地震や台風等の大規模災害時</w:t>
      </w:r>
      <w:r w:rsidR="00D07E4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に対応できるよう</w:t>
      </w:r>
      <w:r w:rsidR="002878FA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準備を着実に進める</w:t>
      </w:r>
      <w:r w:rsidR="00C40A09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。</w:t>
      </w:r>
      <w:r w:rsidR="00F90FF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また</w:t>
      </w:r>
      <w:r w:rsidR="00BB4DCB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災害発生時に、</w:t>
      </w:r>
      <w:r w:rsidR="00F90FF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近隣の</w:t>
      </w:r>
      <w:r w:rsidR="00BB4DCB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学校</w:t>
      </w:r>
      <w:r w:rsidR="009B3968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や施設</w:t>
      </w:r>
      <w:r w:rsidR="00F90FF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との連携</w:t>
      </w:r>
      <w:r w:rsidR="00BB4DCB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についても協議、検討を進める。</w:t>
      </w:r>
    </w:p>
    <w:p w:rsidR="00C40A09" w:rsidRPr="00F32651" w:rsidRDefault="00606011" w:rsidP="0074365B">
      <w:pPr>
        <w:pStyle w:val="ab"/>
        <w:snapToGrid w:val="0"/>
        <w:rPr>
          <w:rFonts w:ascii="UD デジタル 教科書体 NK-R" w:eastAsia="UD デジタル 教科書体 NK-R" w:cs="ＭＳ Ｐゴシック"/>
          <w:b/>
          <w:color w:val="000000" w:themeColor="text1"/>
          <w:kern w:val="0"/>
        </w:rPr>
      </w:pPr>
      <w:r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５</w:t>
      </w:r>
      <w:r w:rsidR="00EB0371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．</w:t>
      </w:r>
      <w:r w:rsidR="00C40A09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事務職員の</w:t>
      </w:r>
      <w:r w:rsidR="007A25E9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働き方</w:t>
      </w:r>
    </w:p>
    <w:p w:rsidR="0019405B" w:rsidRPr="00F46F30" w:rsidRDefault="00EB0371" w:rsidP="00452700">
      <w:pPr>
        <w:pStyle w:val="ab"/>
        <w:snapToGrid w:val="0"/>
        <w:ind w:leftChars="150" w:left="728" w:hangingChars="200" w:hanging="416"/>
        <w:rPr>
          <w:rFonts w:ascii="UD デジタル 教科書体 NK-R" w:eastAsia="UD デジタル 教科書体 NK-R"/>
          <w:color w:val="000000" w:themeColor="text1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(1)</w:t>
      </w:r>
      <w:r w:rsidR="00D07E4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　</w:t>
      </w:r>
      <w:r w:rsidR="00F725BB" w:rsidRPr="00F46F30">
        <w:rPr>
          <w:rFonts w:ascii="UD デジタル 教科書体 NK-R" w:eastAsia="UD デジタル 教科書体 NK-R" w:hint="eastAsia"/>
          <w:color w:val="000000" w:themeColor="text1"/>
        </w:rPr>
        <w:t>働き方改革を受けて、昨年度にICカードを導入し試行した時間管理システムを本格的に運用し、</w:t>
      </w:r>
      <w:r w:rsidR="00C40A09" w:rsidRPr="00F46F30">
        <w:rPr>
          <w:rFonts w:ascii="UD デジタル 教科書体 NK-R" w:eastAsia="UD デジタル 教科書体 NK-R" w:hint="eastAsia"/>
          <w:color w:val="000000" w:themeColor="text1"/>
        </w:rPr>
        <w:t>健全な労務管理</w:t>
      </w:r>
      <w:r w:rsidR="007A25E9" w:rsidRPr="00F46F30">
        <w:rPr>
          <w:rFonts w:ascii="UD デジタル 教科書体 NK-R" w:eastAsia="UD デジタル 教科書体 NK-R" w:hint="eastAsia"/>
          <w:color w:val="000000" w:themeColor="text1"/>
        </w:rPr>
        <w:t>を目指し</w:t>
      </w:r>
      <w:r w:rsidR="00C40A09" w:rsidRPr="00F46F30">
        <w:rPr>
          <w:rFonts w:ascii="UD デジタル 教科書体 NK-R" w:eastAsia="UD デジタル 教科書体 NK-R" w:hint="eastAsia"/>
          <w:color w:val="000000" w:themeColor="text1"/>
        </w:rPr>
        <w:t>て、</w:t>
      </w:r>
      <w:r w:rsidR="00F15076" w:rsidRPr="00F46F30">
        <w:rPr>
          <w:rFonts w:ascii="UD デジタル 教科書体 NK-R" w:eastAsia="UD デジタル 教科書体 NK-R" w:hint="eastAsia"/>
          <w:color w:val="000000" w:themeColor="text1"/>
        </w:rPr>
        <w:t>教職員の時間管理を進める。また、</w:t>
      </w:r>
      <w:r w:rsidR="00D5134F" w:rsidRPr="00F46F30">
        <w:rPr>
          <w:rFonts w:ascii="UD デジタル 教科書体 NK-R" w:eastAsia="UD デジタル 教科書体 NK-R" w:hint="eastAsia"/>
          <w:color w:val="000000" w:themeColor="text1"/>
        </w:rPr>
        <w:t>事務職員の時間外労働の短縮と</w:t>
      </w:r>
      <w:r w:rsidR="007A25E9" w:rsidRPr="00F46F30">
        <w:rPr>
          <w:rFonts w:ascii="UD デジタル 教科書体 NK-R" w:eastAsia="UD デジタル 教科書体 NK-R" w:hint="eastAsia"/>
          <w:color w:val="000000" w:themeColor="text1"/>
        </w:rPr>
        <w:t>労働環境の整備</w:t>
      </w:r>
      <w:r w:rsidR="00D5134F" w:rsidRPr="00F46F30">
        <w:rPr>
          <w:rFonts w:ascii="UD デジタル 教科書体 NK-R" w:eastAsia="UD デジタル 教科書体 NK-R" w:hint="eastAsia"/>
          <w:color w:val="000000" w:themeColor="text1"/>
        </w:rPr>
        <w:t>を進める。</w:t>
      </w:r>
    </w:p>
    <w:p w:rsidR="00F725BB" w:rsidRPr="00F46F30" w:rsidRDefault="00F725BB" w:rsidP="00452700">
      <w:pPr>
        <w:pStyle w:val="ab"/>
        <w:snapToGrid w:val="0"/>
        <w:ind w:leftChars="150" w:left="832" w:hangingChars="250" w:hanging="520"/>
        <w:rPr>
          <w:rFonts w:ascii="UD デジタル 教科書体 NK-R" w:eastAsia="UD デジタル 教科書体 NK-R"/>
          <w:color w:val="000000" w:themeColor="text1"/>
        </w:rPr>
      </w:pPr>
      <w:r w:rsidRPr="00F46F30">
        <w:rPr>
          <w:rFonts w:ascii="UD デジタル 教科書体 NK-R" w:eastAsia="UD デジタル 教科書体 NK-R" w:hint="eastAsia"/>
          <w:color w:val="000000" w:themeColor="text1"/>
        </w:rPr>
        <w:t xml:space="preserve">(2) 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事務職員が将来のキャリアアップをイメージできる仕組み作りを推進する。そのために、</w:t>
      </w:r>
      <w:r w:rsidRPr="00F46F30">
        <w:rPr>
          <w:rFonts w:ascii="UD デジタル 教科書体 NK-R" w:eastAsia="UD デジタル 教科書体 NK-R" w:hint="eastAsia"/>
          <w:color w:val="000000" w:themeColor="text1"/>
        </w:rPr>
        <w:t>研修機会を出来るだけ増やし、次世代を担う職員が運営企画や実施状況の把握などに参画し、実質的な運営管理の一部を担う仕組みを拡充する。</w:t>
      </w:r>
    </w:p>
    <w:p w:rsidR="00C40A09" w:rsidRPr="00F32651" w:rsidRDefault="0019405B" w:rsidP="0074365B">
      <w:pPr>
        <w:pStyle w:val="ab"/>
        <w:snapToGrid w:val="0"/>
        <w:rPr>
          <w:rFonts w:ascii="UD デジタル 教科書体 NK-R" w:eastAsia="UD デジタル 教科書体 NK-R" w:cs="ＭＳ Ｐゴシック"/>
          <w:b/>
          <w:color w:val="000000" w:themeColor="text1"/>
          <w:kern w:val="0"/>
          <w:sz w:val="24"/>
          <w:szCs w:val="24"/>
        </w:rPr>
      </w:pPr>
      <w:r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  <w:sz w:val="24"/>
          <w:szCs w:val="24"/>
        </w:rPr>
        <w:t>Ⅱ．</w:t>
      </w:r>
      <w:r w:rsidR="00C40A09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  <w:sz w:val="24"/>
          <w:szCs w:val="24"/>
        </w:rPr>
        <w:t>改革・改善</w:t>
      </w:r>
    </w:p>
    <w:p w:rsidR="00C40A09" w:rsidRPr="00F32651" w:rsidRDefault="0019405B" w:rsidP="00452700">
      <w:pPr>
        <w:pStyle w:val="ab"/>
        <w:snapToGrid w:val="0"/>
        <w:ind w:firstLineChars="100" w:firstLine="208"/>
        <w:rPr>
          <w:rFonts w:ascii="UD デジタル 教科書体 NK-R" w:eastAsia="UD デジタル 教科書体 NK-R" w:cs="ＭＳ Ｐゴシック"/>
          <w:b/>
          <w:color w:val="000000" w:themeColor="text1"/>
          <w:kern w:val="0"/>
        </w:rPr>
      </w:pPr>
      <w:r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１．</w:t>
      </w:r>
      <w:r w:rsidR="00A826F5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</w:rPr>
        <w:t>研修プログラムの充実と職員の養成</w:t>
      </w:r>
    </w:p>
    <w:p w:rsidR="00A82DC4" w:rsidRPr="00F46F30" w:rsidRDefault="00A82DC4" w:rsidP="00452700">
      <w:pPr>
        <w:pStyle w:val="ab"/>
        <w:snapToGrid w:val="0"/>
        <w:ind w:left="312" w:hangingChars="150" w:hanging="312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　</w:t>
      </w:r>
      <w:r w:rsidR="00D07E4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 </w:t>
      </w:r>
      <w:r w:rsidR="0045270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 </w:t>
      </w:r>
      <w:r w:rsidR="00D07E43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昨年度に引き続いて、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大学等</w:t>
      </w:r>
      <w:r w:rsidR="00D5134F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の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高等教育機関で推進されるSt</w:t>
      </w:r>
      <w:r w:rsidR="009B13AA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a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ff　Development（SD）の動きを踏まえ、</w:t>
      </w:r>
      <w:r w:rsidR="00835588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職員養成のための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研修を</w:t>
      </w:r>
      <w:r w:rsidR="00D5134F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学院全体の職員に拡大して実施する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。</w:t>
      </w:r>
    </w:p>
    <w:p w:rsidR="00D01745" w:rsidRPr="00F46F30" w:rsidRDefault="00452700" w:rsidP="00960151">
      <w:pPr>
        <w:pStyle w:val="ab"/>
        <w:snapToGrid w:val="0"/>
        <w:ind w:firstLineChars="150" w:firstLine="312"/>
        <w:rPr>
          <w:rFonts w:ascii="UD デジタル 教科書体 NK-R" w:eastAsia="UD デジタル 教科書体 NK-R" w:cs="ＭＳ Ｐゴシック"/>
          <w:color w:val="000000" w:themeColor="text1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(</w:t>
      </w:r>
      <w:r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１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)</w:t>
      </w:r>
      <w:r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　</w:t>
      </w:r>
      <w:r w:rsidR="006E37FA" w:rsidRPr="00F46F30">
        <w:rPr>
          <w:rFonts w:ascii="UD デジタル 教科書体 NK-R" w:eastAsia="UD デジタル 教科書体 NK-R" w:cs="ＭＳ Ｐゴシック" w:hint="eastAsia"/>
          <w:color w:val="000000" w:themeColor="text1"/>
        </w:rPr>
        <w:t>目標管理</w:t>
      </w:r>
      <w:r w:rsidR="002A3158" w:rsidRPr="00F46F30">
        <w:rPr>
          <w:rFonts w:ascii="UD デジタル 教科書体 NK-R" w:eastAsia="UD デジタル 教科書体 NK-R" w:cs="ＭＳ Ｐゴシック" w:hint="eastAsia"/>
          <w:color w:val="000000" w:themeColor="text1"/>
        </w:rPr>
        <w:t>制度</w:t>
      </w:r>
      <w:r w:rsidR="00D01745" w:rsidRPr="00F46F30">
        <w:rPr>
          <w:rFonts w:ascii="UD デジタル 教科書体 NK-R" w:eastAsia="UD デジタル 教科書体 NK-R" w:cs="ＭＳ Ｐゴシック" w:hint="eastAsia"/>
          <w:color w:val="000000" w:themeColor="text1"/>
        </w:rPr>
        <w:t>を継続する中で</w:t>
      </w:r>
      <w:r w:rsidR="00A82DC4" w:rsidRPr="00F46F30">
        <w:rPr>
          <w:rFonts w:ascii="UD デジタル 教科書体 NK-R" w:eastAsia="UD デジタル 教科書体 NK-R" w:cs="ＭＳ Ｐゴシック" w:hint="eastAsia"/>
          <w:color w:val="000000" w:themeColor="text1"/>
        </w:rPr>
        <w:t>、評価者</w:t>
      </w:r>
      <w:r w:rsidR="00D01745" w:rsidRPr="00F46F30">
        <w:rPr>
          <w:rFonts w:ascii="UD デジタル 教科書体 NK-R" w:eastAsia="UD デジタル 教科書体 NK-R" w:cs="ＭＳ Ｐゴシック" w:hint="eastAsia"/>
          <w:color w:val="000000" w:themeColor="text1"/>
        </w:rPr>
        <w:t>と被評価者の目標管理に対する意識を高め、</w:t>
      </w:r>
      <w:r w:rsidR="00A82DC4" w:rsidRPr="00F46F30">
        <w:rPr>
          <w:rFonts w:ascii="UD デジタル 教科書体 NK-R" w:eastAsia="UD デジタル 教科書体 NK-R" w:cs="ＭＳ Ｐゴシック" w:hint="eastAsia"/>
          <w:color w:val="000000" w:themeColor="text1"/>
        </w:rPr>
        <w:t>評価制度の一</w:t>
      </w:r>
    </w:p>
    <w:p w:rsidR="00040455" w:rsidRPr="00F46F30" w:rsidRDefault="00A82DC4" w:rsidP="00960151">
      <w:pPr>
        <w:pStyle w:val="ab"/>
        <w:snapToGrid w:val="0"/>
        <w:ind w:firstLineChars="350" w:firstLine="728"/>
        <w:rPr>
          <w:rFonts w:ascii="UD デジタル 教科書体 NK-R" w:eastAsia="UD デジタル 教科書体 NK-R" w:cs="ＭＳ Ｐゴシック"/>
          <w:color w:val="000000" w:themeColor="text1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</w:rPr>
        <w:t>段の充実を図る</w:t>
      </w:r>
      <w:r w:rsidR="004445F2" w:rsidRPr="00F46F30">
        <w:rPr>
          <w:rFonts w:ascii="UD デジタル 教科書体 NK-R" w:eastAsia="UD デジタル 教科書体 NK-R" w:cs="ＭＳ Ｐゴシック" w:hint="eastAsia"/>
          <w:color w:val="000000" w:themeColor="text1"/>
        </w:rPr>
        <w:t>。目標管理項目の中に、研修の取り組みとその成果を加える。</w:t>
      </w:r>
    </w:p>
    <w:p w:rsidR="003A7B14" w:rsidRPr="00F46F30" w:rsidRDefault="00040455" w:rsidP="00960151">
      <w:pPr>
        <w:pStyle w:val="ab"/>
        <w:snapToGrid w:val="0"/>
        <w:ind w:firstLineChars="150" w:firstLine="312"/>
        <w:rPr>
          <w:rFonts w:ascii="UD デジタル 教科書体 NK-R" w:eastAsia="UD デジタル 教科書体 NK-R"/>
          <w:color w:val="000000" w:themeColor="text1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 xml:space="preserve">(2) </w:t>
      </w:r>
      <w:r w:rsidR="003A7B14" w:rsidRPr="00F46F30">
        <w:rPr>
          <w:rFonts w:ascii="UD デジタル 教科書体 NK-R" w:eastAsia="UD デジタル 教科書体 NK-R" w:hint="eastAsia"/>
          <w:color w:val="000000" w:themeColor="text1"/>
        </w:rPr>
        <w:t>職員研修プログラムの企画・実施</w:t>
      </w:r>
    </w:p>
    <w:p w:rsidR="003A7B14" w:rsidRPr="00F46F30" w:rsidRDefault="00D01745" w:rsidP="00960151">
      <w:pPr>
        <w:pStyle w:val="ab"/>
        <w:snapToGrid w:val="0"/>
        <w:ind w:leftChars="350" w:left="728"/>
        <w:rPr>
          <w:rFonts w:ascii="UD デジタル 教科書体 NK-R" w:eastAsia="UD デジタル 教科書体 NK-R"/>
          <w:color w:val="000000" w:themeColor="text1"/>
        </w:rPr>
      </w:pPr>
      <w:r w:rsidRPr="00F46F30">
        <w:rPr>
          <w:rFonts w:ascii="UD デジタル 教科書体 NK-R" w:eastAsia="UD デジタル 教科書体 NK-R" w:hint="eastAsia"/>
          <w:color w:val="000000" w:themeColor="text1"/>
        </w:rPr>
        <w:t>個人別の研修プログラムを企画</w:t>
      </w:r>
      <w:r w:rsidR="004445F2" w:rsidRPr="00F46F30">
        <w:rPr>
          <w:rFonts w:ascii="UD デジタル 教科書体 NK-R" w:eastAsia="UD デジタル 教科書体 NK-R" w:hint="eastAsia"/>
          <w:color w:val="000000" w:themeColor="text1"/>
        </w:rPr>
        <w:t>立案</w:t>
      </w:r>
      <w:r w:rsidRPr="00F46F30">
        <w:rPr>
          <w:rFonts w:ascii="UD デジタル 教科書体 NK-R" w:eastAsia="UD デジタル 教科書体 NK-R" w:hint="eastAsia"/>
          <w:color w:val="000000" w:themeColor="text1"/>
        </w:rPr>
        <w:t>し、</w:t>
      </w:r>
      <w:r w:rsidR="003A7B14" w:rsidRPr="00F46F30">
        <w:rPr>
          <w:rFonts w:ascii="UD デジタル 教科書体 NK-R" w:eastAsia="UD デジタル 教科書体 NK-R" w:hint="eastAsia"/>
          <w:color w:val="000000" w:themeColor="text1"/>
        </w:rPr>
        <w:t>管理職研修、実務におけるテーマ別研修、学院外での研修、ワークショップ型の外部研修プログラム</w:t>
      </w:r>
      <w:r w:rsidR="004445F2" w:rsidRPr="00F46F30">
        <w:rPr>
          <w:rFonts w:ascii="UD デジタル 教科書体 NK-R" w:eastAsia="UD デジタル 教科書体 NK-R" w:hint="eastAsia"/>
          <w:color w:val="000000" w:themeColor="text1"/>
        </w:rPr>
        <w:t>等</w:t>
      </w:r>
      <w:r w:rsidR="003A7B14" w:rsidRPr="00F46F30">
        <w:rPr>
          <w:rFonts w:ascii="UD デジタル 教科書体 NK-R" w:eastAsia="UD デジタル 教科書体 NK-R" w:hint="eastAsia"/>
          <w:color w:val="000000" w:themeColor="text1"/>
        </w:rPr>
        <w:t>への参加</w:t>
      </w:r>
      <w:r w:rsidRPr="00F46F30">
        <w:rPr>
          <w:rFonts w:ascii="UD デジタル 教科書体 NK-R" w:eastAsia="UD デジタル 教科書体 NK-R" w:hint="eastAsia"/>
          <w:color w:val="000000" w:themeColor="text1"/>
        </w:rPr>
        <w:t>を促す。また教育研究センターの</w:t>
      </w:r>
      <w:r w:rsidR="00D07E43" w:rsidRPr="00F46F30">
        <w:rPr>
          <w:rFonts w:ascii="UD デジタル 教科書体 NK-R" w:eastAsia="UD デジタル 教科書体 NK-R" w:hint="eastAsia"/>
          <w:color w:val="000000" w:themeColor="text1"/>
        </w:rPr>
        <w:t>年間を通した定</w:t>
      </w:r>
      <w:r w:rsidR="00D07E43" w:rsidRPr="00F46F30">
        <w:rPr>
          <w:rFonts w:ascii="UD デジタル 教科書体 NK-R" w:eastAsia="UD デジタル 教科書体 NK-R" w:hint="eastAsia"/>
          <w:color w:val="000000" w:themeColor="text1"/>
        </w:rPr>
        <w:lastRenderedPageBreak/>
        <w:t>期的な</w:t>
      </w:r>
      <w:r w:rsidRPr="00F46F30">
        <w:rPr>
          <w:rFonts w:ascii="UD デジタル 教科書体 NK-R" w:eastAsia="UD デジタル 教科書体 NK-R" w:hint="eastAsia"/>
          <w:color w:val="000000" w:themeColor="text1"/>
        </w:rPr>
        <w:t>セミナーを研修の中に位置づける。</w:t>
      </w:r>
    </w:p>
    <w:p w:rsidR="005B35FF" w:rsidRPr="00F32651" w:rsidRDefault="00762722" w:rsidP="006502C8">
      <w:pPr>
        <w:pStyle w:val="ab"/>
        <w:snapToGrid w:val="0"/>
        <w:ind w:firstLineChars="100" w:firstLine="208"/>
        <w:rPr>
          <w:rFonts w:ascii="UD デジタル 教科書体 NK-R" w:eastAsia="UD デジタル 教科書体 NK-R"/>
          <w:b/>
          <w:color w:val="000000" w:themeColor="text1"/>
        </w:rPr>
      </w:pPr>
      <w:r w:rsidRPr="00F32651">
        <w:rPr>
          <w:rFonts w:ascii="UD デジタル 教科書体 NK-R" w:eastAsia="UD デジタル 教科書体 NK-R" w:hint="eastAsia"/>
          <w:b/>
          <w:color w:val="000000" w:themeColor="text1"/>
        </w:rPr>
        <w:t>２</w:t>
      </w:r>
      <w:r w:rsidR="0019405B" w:rsidRPr="00F32651">
        <w:rPr>
          <w:rFonts w:ascii="UD デジタル 教科書体 NK-R" w:eastAsia="UD デジタル 教科書体 NK-R" w:hint="eastAsia"/>
          <w:b/>
          <w:color w:val="000000" w:themeColor="text1"/>
        </w:rPr>
        <w:t>．</w:t>
      </w:r>
      <w:r w:rsidR="001B29CD" w:rsidRPr="00F32651">
        <w:rPr>
          <w:rFonts w:ascii="UD デジタル 教科書体 NK-R" w:eastAsia="UD デジタル 教科書体 NK-R" w:hint="eastAsia"/>
          <w:b/>
          <w:color w:val="000000" w:themeColor="text1"/>
        </w:rPr>
        <w:t>事務</w:t>
      </w:r>
      <w:r w:rsidR="009B3968" w:rsidRPr="00F32651">
        <w:rPr>
          <w:rFonts w:ascii="UD デジタル 教科書体 NK-R" w:eastAsia="UD デジタル 教科書体 NK-R" w:hint="eastAsia"/>
          <w:b/>
          <w:color w:val="000000" w:themeColor="text1"/>
        </w:rPr>
        <w:t>部門</w:t>
      </w:r>
      <w:r w:rsidR="00CE6357" w:rsidRPr="00F32651">
        <w:rPr>
          <w:rFonts w:ascii="UD デジタル 教科書体 NK-R" w:eastAsia="UD デジタル 教科書体 NK-R" w:hint="eastAsia"/>
          <w:b/>
          <w:color w:val="000000" w:themeColor="text1"/>
        </w:rPr>
        <w:t>の業務の推進</w:t>
      </w:r>
    </w:p>
    <w:p w:rsidR="00BC4477" w:rsidRPr="00F46F30" w:rsidRDefault="008746EA" w:rsidP="00960151">
      <w:pPr>
        <w:pStyle w:val="ab"/>
        <w:snapToGrid w:val="0"/>
        <w:ind w:left="416" w:hangingChars="200" w:hanging="416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B56381" w:rsidRPr="00F46F30">
        <w:rPr>
          <w:rFonts w:ascii="UD デジタル 教科書体 NK-R" w:eastAsia="UD デジタル 教科書体 NK-R" w:hint="eastAsia"/>
          <w:color w:val="000000" w:themeColor="text1"/>
        </w:rPr>
        <w:t xml:space="preserve">  </w:t>
      </w:r>
      <w:r w:rsidR="006502C8">
        <w:rPr>
          <w:rFonts w:ascii="UD デジタル 教科書体 NK-R" w:eastAsia="UD デジタル 教科書体 NK-R" w:hint="eastAsia"/>
          <w:color w:val="000000" w:themeColor="text1"/>
        </w:rPr>
        <w:t xml:space="preserve">  </w:t>
      </w:r>
      <w:r w:rsidRPr="00F46F30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9B3968" w:rsidRPr="00F46F30">
        <w:rPr>
          <w:rFonts w:ascii="UD デジタル 教科書体 NK-R" w:eastAsia="UD デジタル 教科書体 NK-R" w:hint="eastAsia"/>
          <w:color w:val="000000" w:themeColor="text1"/>
        </w:rPr>
        <w:t>私立学校を取り巻く</w:t>
      </w:r>
      <w:r w:rsidR="006B680B" w:rsidRPr="00F46F30">
        <w:rPr>
          <w:rFonts w:ascii="UD デジタル 教科書体 NK-R" w:eastAsia="UD デジタル 教科書体 NK-R" w:hint="eastAsia"/>
          <w:color w:val="000000" w:themeColor="text1"/>
        </w:rPr>
        <w:t>経営</w:t>
      </w:r>
      <w:r w:rsidR="009B3968" w:rsidRPr="00F46F30">
        <w:rPr>
          <w:rFonts w:ascii="UD デジタル 教科書体 NK-R" w:eastAsia="UD デジタル 教科書体 NK-R" w:hint="eastAsia"/>
          <w:color w:val="000000" w:themeColor="text1"/>
        </w:rPr>
        <w:t>状況が年々厳しく</w:t>
      </w:r>
      <w:r w:rsidR="006B680B" w:rsidRPr="00F46F30">
        <w:rPr>
          <w:rFonts w:ascii="UD デジタル 教科書体 NK-R" w:eastAsia="UD デジタル 教科書体 NK-R" w:hint="eastAsia"/>
          <w:color w:val="000000" w:themeColor="text1"/>
        </w:rPr>
        <w:t>なる中、学院事務の業務の見直しも求められている。</w:t>
      </w:r>
      <w:r w:rsidR="00F90FF6" w:rsidRPr="00F46F30">
        <w:rPr>
          <w:rFonts w:ascii="UD デジタル 教科書体 NK-R" w:eastAsia="UD デジタル 教科書体 NK-R" w:hint="eastAsia"/>
          <w:color w:val="000000" w:themeColor="text1"/>
        </w:rPr>
        <w:t>日常</w:t>
      </w:r>
      <w:r w:rsidR="00BC4477" w:rsidRPr="00F46F30">
        <w:rPr>
          <w:rFonts w:ascii="UD デジタル 教科書体 NK-R" w:eastAsia="UD デジタル 教科書体 NK-R" w:hint="eastAsia"/>
          <w:color w:val="000000" w:themeColor="text1"/>
        </w:rPr>
        <w:t>業務の見直しを行い、</w:t>
      </w:r>
      <w:r w:rsidR="006B680B" w:rsidRPr="00F46F30">
        <w:rPr>
          <w:rFonts w:ascii="UD デジタル 教科書体 NK-R" w:eastAsia="UD デジタル 教科書体 NK-R" w:hint="eastAsia"/>
          <w:color w:val="000000" w:themeColor="text1"/>
        </w:rPr>
        <w:t>業務の平準化や</w:t>
      </w:r>
      <w:r w:rsidR="0000703C" w:rsidRPr="00F46F30">
        <w:rPr>
          <w:rFonts w:ascii="UD デジタル 教科書体 NK-R" w:eastAsia="UD デジタル 教科書体 NK-R" w:hint="eastAsia"/>
          <w:color w:val="000000" w:themeColor="text1"/>
        </w:rPr>
        <w:t>相互</w:t>
      </w:r>
      <w:r w:rsidR="006B680B" w:rsidRPr="00F46F30">
        <w:rPr>
          <w:rFonts w:ascii="UD デジタル 教科書体 NK-R" w:eastAsia="UD デジタル 教科書体 NK-R" w:hint="eastAsia"/>
          <w:color w:val="000000" w:themeColor="text1"/>
        </w:rPr>
        <w:t>補完を推進し、部門間の異動など人的資源の流動化を可能にする体制を構築する</w:t>
      </w:r>
      <w:r w:rsidR="000D7B29" w:rsidRPr="00F46F30">
        <w:rPr>
          <w:rFonts w:ascii="UD デジタル 教科書体 NK-R" w:eastAsia="UD デジタル 教科書体 NK-R" w:hint="eastAsia"/>
          <w:color w:val="000000" w:themeColor="text1"/>
        </w:rPr>
        <w:t>ため</w:t>
      </w:r>
      <w:r w:rsidR="00F90FF6" w:rsidRPr="00F46F30">
        <w:rPr>
          <w:rFonts w:ascii="UD デジタル 教科書体 NK-R" w:eastAsia="UD デジタル 教科書体 NK-R" w:hint="eastAsia"/>
          <w:color w:val="000000" w:themeColor="text1"/>
        </w:rPr>
        <w:t>、必要な検討を行い実施する。</w:t>
      </w:r>
      <w:r w:rsidR="006B680B" w:rsidRPr="00F46F30">
        <w:rPr>
          <w:rFonts w:ascii="UD デジタル 教科書体 NK-R" w:eastAsia="UD デジタル 教科書体 NK-R" w:hint="eastAsia"/>
          <w:color w:val="000000" w:themeColor="text1"/>
        </w:rPr>
        <w:t>またICT化に向けた取り組みも進める。</w:t>
      </w:r>
    </w:p>
    <w:p w:rsidR="00DA0E0C" w:rsidRPr="00F46F30" w:rsidRDefault="006B680B" w:rsidP="00960151">
      <w:pPr>
        <w:pStyle w:val="ab"/>
        <w:snapToGrid w:val="0"/>
        <w:ind w:leftChars="200" w:left="416" w:firstLineChars="100" w:firstLine="208"/>
        <w:rPr>
          <w:rFonts w:ascii="UD デジタル 教科書体 NK-R" w:eastAsia="UD デジタル 教科書体 NK-R" w:cs="ＭＳ Ｐゴシック"/>
          <w:color w:val="000000" w:themeColor="text1"/>
          <w:kern w:val="0"/>
        </w:rPr>
      </w:pP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また、</w:t>
      </w:r>
      <w:r w:rsidR="000D1A81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事務局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間の</w:t>
      </w:r>
      <w:r w:rsidR="004445F2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重複業務</w:t>
      </w:r>
      <w:r w:rsidR="00F90FF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を</w:t>
      </w:r>
      <w:r w:rsidR="001F3782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精査</w:t>
      </w:r>
      <w:r w:rsidR="00F90FF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し</w:t>
      </w:r>
      <w:r w:rsidR="002065BA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="00F90FF6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事務の効率化や簡素化について</w:t>
      </w:r>
      <w:r w:rsidR="00623195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検討し</w:t>
      </w:r>
      <w:r w:rsidR="001F3782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、</w:t>
      </w:r>
      <w:r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将来的な</w:t>
      </w:r>
      <w:r w:rsidR="00A826F5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事務の</w:t>
      </w:r>
      <w:r w:rsidR="008746EA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一元化</w:t>
      </w:r>
      <w:r w:rsidR="00A826F5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に向け</w:t>
      </w:r>
      <w:r w:rsidR="00623195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て</w:t>
      </w:r>
      <w:r w:rsidR="002065BA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の取り組み</w:t>
      </w:r>
      <w:r w:rsidR="00CE6357" w:rsidRPr="00F46F30">
        <w:rPr>
          <w:rFonts w:ascii="UD デジタル 教科書体 NK-R" w:eastAsia="UD デジタル 教科書体 NK-R" w:cs="ＭＳ Ｐゴシック" w:hint="eastAsia"/>
          <w:color w:val="000000" w:themeColor="text1"/>
          <w:kern w:val="0"/>
        </w:rPr>
        <w:t>検討を行う。</w:t>
      </w:r>
    </w:p>
    <w:p w:rsidR="00906CDA" w:rsidRPr="00F32651" w:rsidRDefault="00336CB0" w:rsidP="00960151">
      <w:pPr>
        <w:pStyle w:val="ab"/>
        <w:snapToGrid w:val="0"/>
        <w:ind w:firstLineChars="100" w:firstLine="208"/>
        <w:rPr>
          <w:rFonts w:ascii="UD デジタル 教科書体 NK-R" w:eastAsia="UD デジタル 教科書体 NK-R" w:hAnsi="Century" w:cs="Century"/>
          <w:b/>
          <w:color w:val="000000" w:themeColor="text1"/>
          <w:kern w:val="0"/>
          <w:szCs w:val="21"/>
        </w:rPr>
      </w:pPr>
      <w:r w:rsidRPr="00F32651">
        <w:rPr>
          <w:rFonts w:ascii="UD デジタル 教科書体 NK-R" w:eastAsia="UD デジタル 教科書体 NK-R" w:hAnsi="Century" w:cs="Century" w:hint="eastAsia"/>
          <w:b/>
          <w:color w:val="000000" w:themeColor="text1"/>
          <w:kern w:val="0"/>
          <w:szCs w:val="21"/>
        </w:rPr>
        <w:t>３</w:t>
      </w:r>
      <w:r w:rsidR="00FC42DF" w:rsidRPr="00F32651">
        <w:rPr>
          <w:rFonts w:ascii="UD デジタル 教科書体 NK-R" w:eastAsia="UD デジタル 教科書体 NK-R" w:hAnsi="Century" w:cs="Century" w:hint="eastAsia"/>
          <w:b/>
          <w:color w:val="000000" w:themeColor="text1"/>
          <w:kern w:val="0"/>
          <w:szCs w:val="21"/>
        </w:rPr>
        <w:t>．</w:t>
      </w:r>
      <w:r w:rsidR="00AE4934" w:rsidRPr="00F32651">
        <w:rPr>
          <w:rFonts w:ascii="UD デジタル 教科書体 NK-R" w:eastAsia="UD デジタル 教科書体 NK-R" w:hAnsi="Century" w:cs="ＭＳ 明朝" w:hint="eastAsia"/>
          <w:b/>
          <w:color w:val="000000" w:themeColor="text1"/>
          <w:kern w:val="0"/>
          <w:szCs w:val="21"/>
        </w:rPr>
        <w:t>第Ⅲ期</w:t>
      </w:r>
      <w:r w:rsidR="00906CDA" w:rsidRPr="00F32651">
        <w:rPr>
          <w:rFonts w:ascii="UD デジタル 教科書体 NK-R" w:eastAsia="UD デジタル 教科書体 NK-R" w:hAnsi="Century" w:cs="Century" w:hint="eastAsia"/>
          <w:b/>
          <w:color w:val="000000" w:themeColor="text1"/>
          <w:kern w:val="0"/>
          <w:szCs w:val="21"/>
        </w:rPr>
        <w:t>中期計画の</w:t>
      </w:r>
      <w:r w:rsidR="00AE4934" w:rsidRPr="00F32651">
        <w:rPr>
          <w:rFonts w:ascii="UD デジタル 教科書体 NK-R" w:eastAsia="UD デジタル 教科書体 NK-R" w:hAnsi="Century" w:cs="Century" w:hint="eastAsia"/>
          <w:b/>
          <w:color w:val="000000" w:themeColor="text1"/>
          <w:kern w:val="0"/>
          <w:szCs w:val="21"/>
        </w:rPr>
        <w:t>推進</w:t>
      </w:r>
    </w:p>
    <w:p w:rsidR="00A502A5" w:rsidRPr="00F46F30" w:rsidRDefault="00FC42DF" w:rsidP="00960151">
      <w:pPr>
        <w:pStyle w:val="ab"/>
        <w:snapToGrid w:val="0"/>
        <w:ind w:leftChars="200" w:left="416" w:firstLineChars="100" w:firstLine="208"/>
        <w:rPr>
          <w:rFonts w:ascii="UD デジタル 教科書体 NK-R" w:eastAsia="UD デジタル 教科書体 NK-R" w:hAnsi="Century" w:cs="ＭＳ 明朝"/>
          <w:color w:val="000000" w:themeColor="text1"/>
          <w:kern w:val="0"/>
          <w:szCs w:val="21"/>
        </w:rPr>
      </w:pPr>
      <w:r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VISION OJ140</w:t>
      </w:r>
      <w:r w:rsidR="00336CB0"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を</w:t>
      </w:r>
      <w:r w:rsidR="00BC4477"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ベースに</w:t>
      </w:r>
      <w:r w:rsidR="00F90FF6"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、</w:t>
      </w:r>
      <w:r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第Ⅱ期中期計画（2016～2019年度）</w:t>
      </w:r>
      <w:r w:rsidR="00F90FF6"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を</w:t>
      </w:r>
      <w:r w:rsidR="00BC4477"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評価した上で</w:t>
      </w:r>
      <w:r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、</w:t>
      </w:r>
      <w:r w:rsidR="000D7B29"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昨年度に策定した</w:t>
      </w:r>
      <w:r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第Ⅲ期中期計画（</w:t>
      </w:r>
      <w:r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2020</w:t>
      </w:r>
      <w:r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～</w:t>
      </w:r>
      <w:r w:rsidR="00442D9D"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>2024</w:t>
      </w:r>
      <w:r w:rsidRPr="00F46F30">
        <w:rPr>
          <w:rFonts w:ascii="UD デジタル 教科書体 NK-R" w:eastAsia="UD デジタル 教科書体 NK-R" w:hAnsi="Century" w:cs="Century" w:hint="eastAsia"/>
          <w:color w:val="000000" w:themeColor="text1"/>
          <w:kern w:val="0"/>
          <w:szCs w:val="21"/>
        </w:rPr>
        <w:t xml:space="preserve"> </w:t>
      </w:r>
      <w:r w:rsidR="00BC4477"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年度）を学院内に周知</w:t>
      </w:r>
      <w:r w:rsidR="00F90FF6"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徹底</w:t>
      </w:r>
      <w:r w:rsidR="000D7B29"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の上</w:t>
      </w:r>
      <w:r w:rsidR="00BC4477"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、</w:t>
      </w:r>
      <w:r w:rsidR="00F90FF6"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中期</w:t>
      </w:r>
      <w:r w:rsidR="00BC4477"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計画</w:t>
      </w:r>
      <w:r w:rsidR="000D7B29"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の進捗状況を点検し</w:t>
      </w:r>
      <w:r w:rsidR="00F90FF6"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つつ</w:t>
      </w:r>
      <w:r w:rsidR="00BC4477" w:rsidRPr="00F46F30">
        <w:rPr>
          <w:rFonts w:ascii="UD デジタル 教科書体 NK-R" w:eastAsia="UD デジタル 教科書体 NK-R" w:hAnsi="Century" w:cs="ＭＳ 明朝" w:hint="eastAsia"/>
          <w:color w:val="000000" w:themeColor="text1"/>
          <w:kern w:val="0"/>
          <w:szCs w:val="21"/>
        </w:rPr>
        <w:t>着実に推進する。</w:t>
      </w:r>
    </w:p>
    <w:p w:rsidR="00124D96" w:rsidRPr="00F32651" w:rsidRDefault="00A502A5" w:rsidP="0074365B">
      <w:pPr>
        <w:pStyle w:val="ab"/>
        <w:snapToGrid w:val="0"/>
        <w:rPr>
          <w:rFonts w:ascii="UD デジタル 教科書体 NK-R" w:eastAsia="UD デジタル 教科書体 NK-R" w:cs="ＭＳ Ｐゴシック"/>
          <w:b/>
          <w:color w:val="000000" w:themeColor="text1"/>
          <w:kern w:val="0"/>
          <w:sz w:val="24"/>
          <w:szCs w:val="24"/>
        </w:rPr>
      </w:pPr>
      <w:r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  <w:sz w:val="24"/>
          <w:szCs w:val="24"/>
        </w:rPr>
        <w:t>Ⅲ．教育研究センターの取り組み</w:t>
      </w:r>
      <w:r w:rsidR="00673EB5" w:rsidRPr="00F32651">
        <w:rPr>
          <w:rFonts w:ascii="UD デジタル 教科書体 NK-R" w:eastAsia="UD デジタル 教科書体 NK-R" w:cs="ＭＳ Ｐゴシック" w:hint="eastAsia"/>
          <w:b/>
          <w:color w:val="000000" w:themeColor="text1"/>
          <w:kern w:val="0"/>
          <w:sz w:val="24"/>
          <w:szCs w:val="24"/>
        </w:rPr>
        <w:t xml:space="preserve"> </w:t>
      </w:r>
    </w:p>
    <w:p w:rsidR="00A502A5" w:rsidRPr="00F32651" w:rsidRDefault="00960151" w:rsidP="00960151">
      <w:pPr>
        <w:pStyle w:val="ab"/>
        <w:snapToGrid w:val="0"/>
        <w:ind w:firstLineChars="100" w:firstLine="212"/>
        <w:rPr>
          <w:rFonts w:ascii="UD デジタル 教科書体 NK-R" w:eastAsia="UD デジタル 教科書体 NK-R" w:cs="Times New Roman"/>
          <w:b/>
          <w:color w:val="000000" w:themeColor="text1"/>
          <w:spacing w:val="2"/>
        </w:rPr>
      </w:pPr>
      <w:r w:rsidRPr="00F32651">
        <w:rPr>
          <w:rFonts w:ascii="UD デジタル 教科書体 NK-R" w:eastAsia="UD デジタル 教科書体 NK-R" w:cs="Times New Roman" w:hint="eastAsia"/>
          <w:b/>
          <w:color w:val="000000" w:themeColor="text1"/>
          <w:spacing w:val="2"/>
        </w:rPr>
        <w:t xml:space="preserve">1. </w:t>
      </w:r>
      <w:r w:rsidR="00A502A5" w:rsidRPr="00F32651">
        <w:rPr>
          <w:rFonts w:ascii="UD デジタル 教科書体 NK-R" w:eastAsia="UD デジタル 教科書体 NK-R" w:cs="Times New Roman" w:hint="eastAsia"/>
          <w:b/>
          <w:color w:val="000000" w:themeColor="text1"/>
          <w:spacing w:val="2"/>
        </w:rPr>
        <w:t>方針</w:t>
      </w:r>
    </w:p>
    <w:p w:rsidR="00425197" w:rsidRPr="00F46F30" w:rsidRDefault="00425197" w:rsidP="00960151">
      <w:pPr>
        <w:pStyle w:val="ab"/>
        <w:snapToGrid w:val="0"/>
        <w:ind w:leftChars="250" w:left="520" w:firstLineChars="100" w:firstLine="208"/>
        <w:rPr>
          <w:rFonts w:ascii="UD デジタル 教科書体 NK-R" w:eastAsia="UD デジタル 教科書体 NK-R"/>
          <w:color w:val="000000"/>
        </w:rPr>
      </w:pPr>
      <w:r w:rsidRPr="00F46F30">
        <w:rPr>
          <w:rFonts w:ascii="UD デジタル 教科書体 NK-R" w:eastAsia="UD デジタル 教科書体 NK-R" w:hAnsiTheme="minorEastAsia" w:cs="Century" w:hint="eastAsia"/>
          <w:color w:val="000000"/>
        </w:rPr>
        <w:t>2014</w:t>
      </w:r>
      <w:r w:rsidRPr="00F46F30">
        <w:rPr>
          <w:rFonts w:ascii="UD デジタル 教科書体 NK-R" w:eastAsia="UD デジタル 教科書体 NK-R" w:hint="eastAsia"/>
          <w:color w:val="000000"/>
        </w:rPr>
        <w:t>年度から新しい名称のもとに、機能、活動内容、運営体制を整えてきた本センターは、次世代スタッフの養成、学院広報の強化、教育研究の新規企画、学院史資料室（以下、史料室）の整備等に重きを置いて事業活動に取り組んできた。</w:t>
      </w:r>
    </w:p>
    <w:p w:rsidR="00A502A5" w:rsidRPr="00F46F30" w:rsidRDefault="00425197" w:rsidP="00960151">
      <w:pPr>
        <w:pStyle w:val="ab"/>
        <w:snapToGrid w:val="0"/>
        <w:ind w:leftChars="250" w:left="520" w:firstLineChars="100" w:firstLine="208"/>
        <w:rPr>
          <w:rFonts w:ascii="UD デジタル 教科書体 NK-R" w:eastAsia="UD デジタル 教科書体 NK-R"/>
          <w:color w:val="000000" w:themeColor="text1"/>
        </w:rPr>
      </w:pPr>
      <w:r w:rsidRPr="00F46F30">
        <w:rPr>
          <w:rFonts w:ascii="UD デジタル 教科書体 NK-R" w:eastAsia="UD デジタル 教科書体 NK-R" w:hint="eastAsia"/>
          <w:color w:val="000000"/>
        </w:rPr>
        <w:t>本年度も引き続き、変化する教育環境、国の教育行政、国際的な教育改革を見据えつつ、多様な情報を収集するとともに、蓄積した歴史資料を活かして、学院の将来あるべき方向を総合的に探る研究・提言活動を通して、学院各校部の連携を積極的にサポートする。将来は“総合研究所”（</w:t>
      </w:r>
      <w:r w:rsidRPr="00F46F30">
        <w:rPr>
          <w:rFonts w:ascii="UD デジタル 教科書体 NK-R" w:eastAsia="UD デジタル 教科書体 NK-R" w:cs="Times New Roman" w:hint="eastAsia"/>
          <w:color w:val="000000"/>
        </w:rPr>
        <w:t>R&amp;D</w:t>
      </w:r>
      <w:r w:rsidRPr="00F46F30">
        <w:rPr>
          <w:rFonts w:ascii="UD デジタル 教科書体 NK-R" w:eastAsia="UD デジタル 教科書体 NK-R" w:hint="eastAsia"/>
          <w:color w:val="000000"/>
        </w:rPr>
        <w:t>）の構築をめざす。</w:t>
      </w:r>
    </w:p>
    <w:p w:rsidR="00A502A5" w:rsidRPr="00F32651" w:rsidRDefault="00960151" w:rsidP="00960151">
      <w:pPr>
        <w:pStyle w:val="ab"/>
        <w:snapToGrid w:val="0"/>
        <w:ind w:firstLineChars="100" w:firstLine="212"/>
        <w:rPr>
          <w:rFonts w:ascii="UD デジタル 教科書体 NK-R" w:eastAsia="UD デジタル 教科書体 NK-R" w:cs="Times New Roman"/>
          <w:b/>
          <w:color w:val="000000"/>
          <w:spacing w:val="2"/>
        </w:rPr>
      </w:pPr>
      <w:r w:rsidRPr="00F32651">
        <w:rPr>
          <w:rFonts w:ascii="UD デジタル 教科書体 NK-R" w:eastAsia="UD デジタル 教科書体 NK-R" w:cs="Times New Roman" w:hint="eastAsia"/>
          <w:b/>
          <w:color w:val="000000"/>
          <w:spacing w:val="2"/>
        </w:rPr>
        <w:t xml:space="preserve">2. </w:t>
      </w:r>
      <w:r w:rsidR="00A502A5" w:rsidRPr="00F32651">
        <w:rPr>
          <w:rFonts w:ascii="UD デジタル 教科書体 NK-R" w:eastAsia="UD デジタル 教科書体 NK-R" w:cs="Times New Roman" w:hint="eastAsia"/>
          <w:b/>
          <w:color w:val="000000"/>
          <w:spacing w:val="2"/>
        </w:rPr>
        <w:t>計画</w:t>
      </w:r>
    </w:p>
    <w:p w:rsidR="00A502A5" w:rsidRPr="00F46F30" w:rsidRDefault="00A502A5" w:rsidP="00960151">
      <w:pPr>
        <w:pStyle w:val="ab"/>
        <w:snapToGrid w:val="0"/>
        <w:ind w:firstLineChars="150" w:firstLine="312"/>
        <w:rPr>
          <w:rFonts w:ascii="UD デジタル 教科書体 NK-R" w:eastAsia="UD デジタル 教科書体 NK-R"/>
          <w:color w:val="000000" w:themeColor="text1"/>
        </w:rPr>
      </w:pPr>
      <w:r w:rsidRPr="00F46F30">
        <w:rPr>
          <w:rFonts w:ascii="UD デジタル 教科書体 NK-R" w:eastAsia="UD デジタル 教科書体 NK-R" w:hint="eastAsia"/>
          <w:color w:val="000000"/>
        </w:rPr>
        <w:t>(1) 教</w:t>
      </w:r>
      <w:r w:rsidRPr="00F46F30">
        <w:rPr>
          <w:rFonts w:ascii="UD デジタル 教科書体 NK-R" w:eastAsia="UD デジタル 教科書体 NK-R" w:hint="eastAsia"/>
          <w:color w:val="000000" w:themeColor="text1"/>
        </w:rPr>
        <w:t>育研究セミナーの開催</w:t>
      </w:r>
    </w:p>
    <w:p w:rsidR="00F608F7" w:rsidRPr="00F46F30" w:rsidRDefault="00F608F7" w:rsidP="00D37FD8">
      <w:pPr>
        <w:pStyle w:val="ab"/>
        <w:snapToGrid w:val="0"/>
        <w:ind w:firstLineChars="350" w:firstLine="728"/>
        <w:rPr>
          <w:rFonts w:ascii="UD デジタル 教科書体 NK-R" w:eastAsia="UD デジタル 教科書体 NK-R" w:hAnsiTheme="minorEastAsia" w:cs="Arial"/>
          <w:color w:val="000000" w:themeColor="text1"/>
          <w:shd w:val="clear" w:color="auto" w:fill="FFFFFF"/>
        </w:rPr>
      </w:pPr>
      <w:r w:rsidRPr="00F46F30">
        <w:rPr>
          <w:rFonts w:ascii="UD デジタル 教科書体 NK-R" w:eastAsia="UD デジタル 教科書体 NK-R" w:hAnsiTheme="minorEastAsia" w:cs="Arial" w:hint="eastAsia"/>
          <w:color w:val="000000" w:themeColor="text1"/>
          <w:shd w:val="clear" w:color="auto" w:fill="FFFFFF"/>
        </w:rPr>
        <w:t>大阪女学院の過去を振り返りつつ、学院の将来あるべき姿を発題(外部講師含む)を通し、</w:t>
      </w:r>
    </w:p>
    <w:p w:rsidR="00425197" w:rsidRPr="00F46F30" w:rsidRDefault="00F608F7" w:rsidP="00661F14">
      <w:pPr>
        <w:pStyle w:val="ab"/>
        <w:snapToGrid w:val="0"/>
        <w:ind w:firstLineChars="350" w:firstLine="728"/>
        <w:rPr>
          <w:rFonts w:ascii="UD デジタル 教科書体 NK-R" w:eastAsia="UD デジタル 教科書体 NK-R" w:hAnsiTheme="minorEastAsia" w:cs="Arial"/>
          <w:color w:val="000000" w:themeColor="text1"/>
          <w:shd w:val="clear" w:color="auto" w:fill="FFFFFF"/>
        </w:rPr>
      </w:pPr>
      <w:r w:rsidRPr="00F46F30">
        <w:rPr>
          <w:rFonts w:ascii="UD デジタル 教科書体 NK-R" w:eastAsia="UD デジタル 教科書体 NK-R" w:hAnsiTheme="minorEastAsia" w:cs="Arial" w:hint="eastAsia"/>
          <w:color w:val="000000" w:themeColor="text1"/>
          <w:shd w:val="clear" w:color="auto" w:fill="FFFFFF"/>
        </w:rPr>
        <w:t>参加者で話し合い、考えていく場とする。</w:t>
      </w:r>
    </w:p>
    <w:p w:rsidR="00425197" w:rsidRPr="00F46F30" w:rsidRDefault="00425197" w:rsidP="00661F14">
      <w:pPr>
        <w:pStyle w:val="ab"/>
        <w:snapToGrid w:val="0"/>
        <w:ind w:firstLineChars="450" w:firstLine="935"/>
        <w:rPr>
          <w:rFonts w:ascii="UD デジタル 教科書体 NK-R" w:eastAsia="UD デジタル 教科書体 NK-R" w:hAnsiTheme="minorEastAsia" w:cs="Century"/>
          <w:color w:val="000000" w:themeColor="text1"/>
        </w:rPr>
      </w:pPr>
      <w:r w:rsidRPr="00F46F30">
        <w:rPr>
          <w:rFonts w:ascii="UD デジタル 教科書体 NK-R" w:eastAsia="UD デジタル 教科書体 NK-R" w:hAnsiTheme="minorEastAsia" w:hint="eastAsia"/>
          <w:color w:val="000000" w:themeColor="text1"/>
        </w:rPr>
        <w:t>年間テーマ：「</w:t>
      </w:r>
      <w:r w:rsidR="00F608F7" w:rsidRPr="00F46F30">
        <w:rPr>
          <w:rFonts w:ascii="UD デジタル 教科書体 NK-R" w:eastAsia="UD デジタル 教科書体 NK-R" w:hAnsiTheme="minorEastAsia" w:hint="eastAsia"/>
          <w:color w:val="000000" w:themeColor="text1"/>
        </w:rPr>
        <w:t>これからの大阪女学院を考える</w:t>
      </w:r>
      <w:r w:rsidRPr="00F46F30">
        <w:rPr>
          <w:rFonts w:ascii="UD デジタル 教科書体 NK-R" w:eastAsia="UD デジタル 教科書体 NK-R" w:hAnsiTheme="minorEastAsia" w:hint="eastAsia"/>
          <w:color w:val="000000" w:themeColor="text1"/>
        </w:rPr>
        <w:t>」</w:t>
      </w:r>
    </w:p>
    <w:p w:rsidR="00425197" w:rsidRPr="00F46F30" w:rsidRDefault="00425197" w:rsidP="00661F14">
      <w:pPr>
        <w:pStyle w:val="ab"/>
        <w:snapToGrid w:val="0"/>
        <w:ind w:firstLineChars="450" w:firstLine="935"/>
        <w:rPr>
          <w:rFonts w:ascii="UD デジタル 教科書体 NK-R" w:eastAsia="UD デジタル 教科書体 NK-R" w:hAnsiTheme="minorEastAsia" w:cs="Century"/>
          <w:color w:val="000000" w:themeColor="text1"/>
        </w:rPr>
      </w:pPr>
      <w:r w:rsidRPr="00F46F30">
        <w:rPr>
          <w:rFonts w:ascii="UD デジタル 教科書体 NK-R" w:eastAsia="UD デジタル 教科書体 NK-R" w:hAnsiTheme="minorEastAsia" w:cs="Century" w:hint="eastAsia"/>
          <w:color w:val="000000" w:themeColor="text1"/>
        </w:rPr>
        <w:t>開催日：年6回</w:t>
      </w:r>
      <w:r w:rsidR="00A743FB" w:rsidRPr="00F46F30">
        <w:rPr>
          <w:rFonts w:ascii="UD デジタル 教科書体 NK-R" w:eastAsia="UD デジタル 教科書体 NK-R" w:hAnsiTheme="minorEastAsia" w:cs="Century" w:hint="eastAsia"/>
          <w:color w:val="000000" w:themeColor="text1"/>
        </w:rPr>
        <w:t>程度</w:t>
      </w:r>
    </w:p>
    <w:p w:rsidR="00A502A5" w:rsidRPr="00F46F30" w:rsidRDefault="00661F14" w:rsidP="00661F14">
      <w:pPr>
        <w:pStyle w:val="ab"/>
        <w:snapToGrid w:val="0"/>
        <w:ind w:firstLineChars="150" w:firstLine="312"/>
        <w:rPr>
          <w:rFonts w:ascii="UD デジタル 教科書体 NK-R" w:eastAsia="UD デジタル 教科書体 NK-R" w:cs="Times New Roman"/>
          <w:color w:val="000000" w:themeColor="text1"/>
          <w:spacing w:val="2"/>
        </w:rPr>
      </w:pPr>
      <w:r>
        <w:rPr>
          <w:rFonts w:ascii="UD デジタル 教科書体 NK-R" w:eastAsia="UD デジタル 教科書体 NK-R" w:cs="Times New Roman" w:hint="eastAsia"/>
          <w:color w:val="000000" w:themeColor="text1"/>
        </w:rPr>
        <w:t xml:space="preserve">(2) </w:t>
      </w:r>
      <w:r w:rsidR="00A502A5" w:rsidRPr="00F46F30">
        <w:rPr>
          <w:rFonts w:ascii="UD デジタル 教科書体 NK-R" w:eastAsia="UD デジタル 教科書体 NK-R" w:cs="Times New Roman" w:hint="eastAsia"/>
          <w:color w:val="000000" w:themeColor="text1"/>
        </w:rPr>
        <w:t>ニューズレター</w:t>
      </w:r>
      <w:r w:rsidR="00A502A5" w:rsidRPr="00F46F30">
        <w:rPr>
          <w:rFonts w:ascii="UD デジタル 教科書体 NK-R" w:eastAsia="UD デジタル 教科書体 NK-R" w:hint="eastAsia"/>
          <w:color w:val="000000" w:themeColor="text1"/>
        </w:rPr>
        <w:t>の発行（年</w:t>
      </w:r>
      <w:r w:rsidR="00A502A5" w:rsidRPr="00F46F30">
        <w:rPr>
          <w:rFonts w:ascii="UD デジタル 教科書体 NK-R" w:eastAsia="UD デジタル 教科書体 NK-R" w:cs="Century" w:hint="eastAsia"/>
          <w:color w:val="000000" w:themeColor="text1"/>
        </w:rPr>
        <w:t>2</w:t>
      </w:r>
      <w:r w:rsidR="00A502A5" w:rsidRPr="00F46F30">
        <w:rPr>
          <w:rFonts w:ascii="UD デジタル 教科書体 NK-R" w:eastAsia="UD デジタル 教科書体 NK-R" w:hint="eastAsia"/>
          <w:color w:val="000000" w:themeColor="text1"/>
        </w:rPr>
        <w:t>回予定）</w:t>
      </w:r>
    </w:p>
    <w:p w:rsidR="00A502A5" w:rsidRPr="00F46F30" w:rsidRDefault="00661F14" w:rsidP="00661F14">
      <w:pPr>
        <w:pStyle w:val="ab"/>
        <w:snapToGrid w:val="0"/>
        <w:ind w:firstLineChars="150" w:firstLine="312"/>
        <w:rPr>
          <w:rFonts w:ascii="UD デジタル 教科書体 NK-R" w:eastAsia="UD デジタル 教科書体 NK-R" w:cs="Times New Roman"/>
          <w:color w:val="000000" w:themeColor="text1"/>
          <w:spacing w:val="2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(3) </w:t>
      </w:r>
      <w:r w:rsidR="00A502A5" w:rsidRPr="00F46F30">
        <w:rPr>
          <w:rFonts w:ascii="UD デジタル 教科書体 NK-R" w:eastAsia="UD デジタル 教科書体 NK-R" w:hint="eastAsia"/>
          <w:color w:val="000000" w:themeColor="text1"/>
        </w:rPr>
        <w:t>史料室の管理・運営</w:t>
      </w:r>
    </w:p>
    <w:p w:rsidR="00A502A5" w:rsidRPr="00F46F30" w:rsidRDefault="00A502A5" w:rsidP="00D37FD8">
      <w:pPr>
        <w:pStyle w:val="ab"/>
        <w:snapToGrid w:val="0"/>
        <w:ind w:firstLineChars="350" w:firstLine="728"/>
        <w:rPr>
          <w:rFonts w:ascii="UD デジタル 教科書体 NK-R" w:eastAsia="UD デジタル 教科書体 NK-R" w:cs="ＭＳ 明朝"/>
          <w:color w:val="000000" w:themeColor="text1"/>
        </w:rPr>
      </w:pPr>
      <w:r w:rsidRPr="00F46F30">
        <w:rPr>
          <w:rFonts w:ascii="UD デジタル 教科書体 NK-R" w:eastAsia="UD デジタル 教科書体 NK-R" w:cs="Times New Roman" w:hint="eastAsia"/>
          <w:color w:val="000000" w:themeColor="text1"/>
        </w:rPr>
        <w:t>本学院</w:t>
      </w:r>
      <w:r w:rsidRPr="00F46F30">
        <w:rPr>
          <w:rFonts w:ascii="UD デジタル 教科書体 NK-R" w:eastAsia="UD デジタル 教科書体 NK-R" w:hint="eastAsia"/>
          <w:color w:val="000000" w:themeColor="text1"/>
        </w:rPr>
        <w:t>の沿革史編纂にかかわる諸史料の収集・整理・保管（刊行物、報告書、記録、</w:t>
      </w:r>
    </w:p>
    <w:p w:rsidR="00A502A5" w:rsidRPr="00F46F30" w:rsidRDefault="00A502A5" w:rsidP="00D37FD8">
      <w:pPr>
        <w:pStyle w:val="ab"/>
        <w:snapToGrid w:val="0"/>
        <w:ind w:firstLineChars="350" w:firstLine="728"/>
        <w:rPr>
          <w:rFonts w:ascii="UD デジタル 教科書体 NK-R" w:eastAsia="UD デジタル 教科書体 NK-R"/>
          <w:color w:val="000000" w:themeColor="text1"/>
        </w:rPr>
      </w:pPr>
      <w:r w:rsidRPr="00F46F30">
        <w:rPr>
          <w:rFonts w:ascii="UD デジタル 教科書体 NK-R" w:eastAsia="UD デジタル 教科書体 NK-R" w:hint="eastAsia"/>
          <w:color w:val="000000" w:themeColor="text1"/>
        </w:rPr>
        <w:t>図版類、写真、アルバム、関係書籍、画像、新聞掲載紙、個人文書など）</w:t>
      </w:r>
    </w:p>
    <w:p w:rsidR="00A502A5" w:rsidRPr="00F46F30" w:rsidRDefault="00661F14" w:rsidP="00661F14">
      <w:pPr>
        <w:pStyle w:val="ab"/>
        <w:snapToGrid w:val="0"/>
        <w:ind w:firstLineChars="150" w:firstLine="312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(4) </w:t>
      </w:r>
      <w:r w:rsidR="00A502A5" w:rsidRPr="00F46F30">
        <w:rPr>
          <w:rFonts w:ascii="UD デジタル 教科書体 NK-R" w:eastAsia="UD デジタル 教科書体 NK-R" w:hint="eastAsia"/>
          <w:color w:val="000000" w:themeColor="text1"/>
        </w:rPr>
        <w:t>史料の公開</w:t>
      </w:r>
    </w:p>
    <w:p w:rsidR="00F608F7" w:rsidRPr="00F46F30" w:rsidRDefault="00F608F7" w:rsidP="00D37FD8">
      <w:pPr>
        <w:pStyle w:val="ab"/>
        <w:snapToGrid w:val="0"/>
        <w:ind w:firstLineChars="350" w:firstLine="742"/>
        <w:rPr>
          <w:rFonts w:ascii="UD デジタル 教科書体 NK-R" w:eastAsia="UD デジタル 教科書体 NK-R"/>
          <w:color w:val="000000" w:themeColor="text1"/>
          <w:spacing w:val="60"/>
        </w:rPr>
      </w:pPr>
      <w:r w:rsidRPr="00F46F30">
        <w:rPr>
          <w:rFonts w:ascii="UD デジタル 教科書体 NK-R" w:eastAsia="UD デジタル 教科書体 NK-R" w:cs="Times New Roman" w:hint="eastAsia"/>
          <w:color w:val="000000" w:themeColor="text1"/>
          <w:spacing w:val="2"/>
        </w:rPr>
        <w:t>オープン展示室の準備・設立・開設</w:t>
      </w:r>
    </w:p>
    <w:p w:rsidR="00A502A5" w:rsidRPr="00F46F30" w:rsidRDefault="00D5713E" w:rsidP="00661F14">
      <w:pPr>
        <w:pStyle w:val="ab"/>
        <w:snapToGrid w:val="0"/>
        <w:ind w:firstLineChars="200" w:firstLine="656"/>
        <w:rPr>
          <w:rFonts w:ascii="UD デジタル 教科書体 NK-R" w:eastAsia="UD デジタル 教科書体 NK-R"/>
          <w:color w:val="000000" w:themeColor="text1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 w:themeColor="text1"/>
          <w:spacing w:val="60"/>
        </w:rPr>
        <w:t>①</w:t>
      </w:r>
      <w:r w:rsidR="00A502A5" w:rsidRPr="00F46F30">
        <w:rPr>
          <w:rFonts w:ascii="UD デジタル 教科書体 NK-R" w:eastAsia="UD デジタル 教科書体 NK-R" w:hint="eastAsia"/>
          <w:color w:val="000000" w:themeColor="text1"/>
        </w:rPr>
        <w:t>常設展示</w:t>
      </w:r>
    </w:p>
    <w:p w:rsidR="003B726A" w:rsidRPr="00F46F30" w:rsidRDefault="003B726A" w:rsidP="00D37FD8">
      <w:pPr>
        <w:pStyle w:val="ab"/>
        <w:snapToGrid w:val="0"/>
        <w:ind w:firstLineChars="450" w:firstLine="935"/>
        <w:rPr>
          <w:rFonts w:ascii="UD デジタル 教科書体 NK-R" w:eastAsia="UD デジタル 教科書体 NK-R" w:cs="ＭＳ 明朝"/>
          <w:color w:val="000000" w:themeColor="text1"/>
        </w:rPr>
      </w:pPr>
      <w:r w:rsidRPr="00F46F30">
        <w:rPr>
          <w:rFonts w:ascii="UD デジタル 教科書体 NK-R" w:eastAsia="UD デジタル 教科書体 NK-R" w:hint="eastAsia"/>
          <w:color w:val="000000" w:themeColor="text1"/>
        </w:rPr>
        <w:t>常設展示室設置に向けた準備</w:t>
      </w:r>
    </w:p>
    <w:p w:rsidR="00A502A5" w:rsidRPr="00F46F30" w:rsidRDefault="00D5713E" w:rsidP="00661F14">
      <w:pPr>
        <w:pStyle w:val="ab"/>
        <w:snapToGrid w:val="0"/>
        <w:ind w:firstLineChars="200" w:firstLine="656"/>
        <w:rPr>
          <w:rFonts w:ascii="UD デジタル 教科書体 NK-R" w:eastAsia="UD デジタル 教科書体 NK-R"/>
          <w:color w:val="000000" w:themeColor="text1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 w:themeColor="text1"/>
          <w:spacing w:val="60"/>
        </w:rPr>
        <w:t>②</w:t>
      </w:r>
      <w:r w:rsidR="00A502A5" w:rsidRPr="00F46F30">
        <w:rPr>
          <w:rFonts w:ascii="UD デジタル 教科書体 NK-R" w:eastAsia="UD デジタル 教科書体 NK-R" w:hint="eastAsia"/>
          <w:color w:val="000000" w:themeColor="text1"/>
        </w:rPr>
        <w:t>企画展示（</w:t>
      </w:r>
      <w:r w:rsidR="00F608F7" w:rsidRPr="00F46F30">
        <w:rPr>
          <w:rFonts w:ascii="UD デジタル 教科書体 NK-R" w:eastAsia="UD デジタル 教科書体 NK-R" w:hint="eastAsia"/>
          <w:color w:val="000000" w:themeColor="text1"/>
        </w:rPr>
        <w:t>年</w:t>
      </w:r>
      <w:r w:rsidR="00F608F7" w:rsidRPr="00F46F30">
        <w:rPr>
          <w:rFonts w:ascii="UD デジタル 教科書体 NK-R" w:eastAsia="UD デジタル 教科書体 NK-R" w:hAnsiTheme="minorEastAsia" w:cs="Century" w:hint="eastAsia"/>
          <w:color w:val="000000" w:themeColor="text1"/>
        </w:rPr>
        <w:t>2</w:t>
      </w:r>
      <w:r w:rsidR="00F608F7" w:rsidRPr="00F46F30">
        <w:rPr>
          <w:rFonts w:ascii="UD デジタル 教科書体 NK-R" w:eastAsia="UD デジタル 教科書体 NK-R" w:hint="eastAsia"/>
          <w:color w:val="000000" w:themeColor="text1"/>
        </w:rPr>
        <w:t>回　オープン展示室</w:t>
      </w:r>
      <w:r w:rsidR="00A743FB" w:rsidRPr="00F46F30">
        <w:rPr>
          <w:rFonts w:ascii="UD デジタル 教科書体 NK-R" w:eastAsia="UD デジタル 教科書体 NK-R" w:hint="eastAsia"/>
          <w:color w:val="000000" w:themeColor="text1"/>
        </w:rPr>
        <w:t>が</w:t>
      </w:r>
      <w:r w:rsidR="00F608F7" w:rsidRPr="00F46F30">
        <w:rPr>
          <w:rFonts w:ascii="UD デジタル 教科書体 NK-R" w:eastAsia="UD デジタル 教科書体 NK-R" w:hint="eastAsia"/>
          <w:color w:val="000000" w:themeColor="text1"/>
        </w:rPr>
        <w:t>できるまでは、図書館予定</w:t>
      </w:r>
      <w:r w:rsidR="00A502A5" w:rsidRPr="00F46F30">
        <w:rPr>
          <w:rFonts w:ascii="UD デジタル 教科書体 NK-R" w:eastAsia="UD デジタル 教科書体 NK-R" w:hint="eastAsia"/>
          <w:color w:val="000000" w:themeColor="text1"/>
        </w:rPr>
        <w:t>）</w:t>
      </w:r>
    </w:p>
    <w:p w:rsidR="00A502A5" w:rsidRPr="00F46F30" w:rsidRDefault="00A502A5" w:rsidP="00661F14">
      <w:pPr>
        <w:pStyle w:val="ab"/>
        <w:snapToGrid w:val="0"/>
        <w:ind w:firstLineChars="150" w:firstLine="312"/>
        <w:rPr>
          <w:rFonts w:ascii="UD デジタル 教科書体 NK-R" w:eastAsia="UD デジタル 教科書体 NK-R" w:cs="Times New Roman"/>
          <w:color w:val="000000" w:themeColor="text1"/>
          <w:spacing w:val="2"/>
        </w:rPr>
      </w:pPr>
      <w:r w:rsidRPr="00F46F30">
        <w:rPr>
          <w:rFonts w:ascii="UD デジタル 教科書体 NK-R" w:eastAsia="UD デジタル 教科書体 NK-R" w:hint="eastAsia"/>
          <w:color w:val="000000" w:themeColor="text1"/>
        </w:rPr>
        <w:t>(5) 調査・研究</w:t>
      </w:r>
    </w:p>
    <w:p w:rsidR="00A502A5" w:rsidRPr="00F46F30" w:rsidRDefault="00D5713E" w:rsidP="00661F14">
      <w:pPr>
        <w:pStyle w:val="ab"/>
        <w:snapToGrid w:val="0"/>
        <w:ind w:firstLineChars="200" w:firstLine="656"/>
        <w:rPr>
          <w:rFonts w:ascii="UD デジタル 教科書体 NK-R" w:eastAsia="UD デジタル 教科書体 NK-R" w:cs="ＭＳ 明朝"/>
          <w:color w:val="000000" w:themeColor="text1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 w:themeColor="text1"/>
          <w:spacing w:val="60"/>
        </w:rPr>
        <w:t>①</w:t>
      </w:r>
      <w:r w:rsidR="00A502A5" w:rsidRPr="00F46F30">
        <w:rPr>
          <w:rFonts w:ascii="UD デジタル 教科書体 NK-R" w:eastAsia="UD デジタル 教科書体 NK-R" w:hint="eastAsia"/>
          <w:color w:val="000000" w:themeColor="text1"/>
        </w:rPr>
        <w:t>特定時期（あるいは出来事）に焦点を当てた調査・研究</w:t>
      </w:r>
    </w:p>
    <w:p w:rsidR="00A502A5" w:rsidRPr="00F46F30" w:rsidRDefault="00D5713E" w:rsidP="00661F14">
      <w:pPr>
        <w:pStyle w:val="ab"/>
        <w:snapToGrid w:val="0"/>
        <w:ind w:firstLineChars="200" w:firstLine="656"/>
        <w:rPr>
          <w:rFonts w:ascii="UD デジタル 教科書体 NK-R" w:eastAsia="UD デジタル 教科書体 NK-R" w:cs="ＭＳ 明朝"/>
          <w:color w:val="000000" w:themeColor="text1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 w:themeColor="text1"/>
          <w:spacing w:val="60"/>
        </w:rPr>
        <w:t>②</w:t>
      </w:r>
      <w:r w:rsidR="00DB6C89" w:rsidRPr="00F46F30">
        <w:rPr>
          <w:rFonts w:ascii="UD デジタル 教科書体 NK-R" w:eastAsia="UD デジタル 教科書体 NK-R" w:hint="eastAsia"/>
          <w:color w:val="000000" w:themeColor="text1"/>
        </w:rPr>
        <w:t>150</w:t>
      </w:r>
      <w:r w:rsidR="00A743FB" w:rsidRPr="00F46F30">
        <w:rPr>
          <w:rFonts w:ascii="UD デジタル 教科書体 NK-R" w:eastAsia="UD デジタル 教科書体 NK-R" w:hint="eastAsia"/>
          <w:color w:val="000000" w:themeColor="text1"/>
        </w:rPr>
        <w:t>周年記念誌編纂委員会の規程</w:t>
      </w:r>
      <w:r w:rsidR="00DB6C89" w:rsidRPr="00F46F30">
        <w:rPr>
          <w:rFonts w:ascii="UD デジタル 教科書体 NK-R" w:eastAsia="UD デジタル 教科書体 NK-R" w:hint="eastAsia"/>
          <w:color w:val="000000" w:themeColor="text1"/>
        </w:rPr>
        <w:t>作りと開催</w:t>
      </w:r>
    </w:p>
    <w:p w:rsidR="00DB6C89" w:rsidRPr="00F46F30" w:rsidRDefault="00D5713E" w:rsidP="00661F14">
      <w:pPr>
        <w:pStyle w:val="ab"/>
        <w:snapToGrid w:val="0"/>
        <w:ind w:firstLineChars="200" w:firstLine="656"/>
        <w:rPr>
          <w:rFonts w:ascii="UD デジタル 教科書体 NK-R" w:eastAsia="UD デジタル 教科書体 NK-R" w:hAnsi="ＭＳ 明朝" w:cs="ＭＳ 明朝"/>
          <w:color w:val="000000"/>
          <w:spacing w:val="60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 w:themeColor="text1"/>
          <w:spacing w:val="60"/>
        </w:rPr>
        <w:t>③</w:t>
      </w:r>
      <w:r w:rsidR="00A743FB" w:rsidRPr="00F46F30">
        <w:rPr>
          <w:rFonts w:ascii="UD デジタル 教科書体 NK-R" w:eastAsia="UD デジタル 教科書体 NK-R" w:hAnsi="ＭＳ 明朝" w:cs="ＭＳ 明朝" w:hint="eastAsia"/>
          <w:color w:val="000000" w:themeColor="text1"/>
          <w:spacing w:val="60"/>
        </w:rPr>
        <w:t>「</w:t>
      </w:r>
      <w:r w:rsidR="00A743FB" w:rsidRPr="00F46F30">
        <w:rPr>
          <w:rFonts w:ascii="UD デジタル 教科書体 NK-R" w:eastAsia="UD デジタル 教科書体 NK-R" w:hint="eastAsia"/>
          <w:color w:val="000000" w:themeColor="text1"/>
        </w:rPr>
        <w:t xml:space="preserve">ウィリアム・エルダー宣教師 in </w:t>
      </w:r>
      <w:r w:rsidR="00DB6C89" w:rsidRPr="00F46F30">
        <w:rPr>
          <w:rFonts w:ascii="UD デジタル 教科書体 NK-R" w:eastAsia="UD デジタル 教科書体 NK-R" w:hint="eastAsia"/>
          <w:color w:val="000000" w:themeColor="text1"/>
        </w:rPr>
        <w:t>沖</w:t>
      </w:r>
      <w:r w:rsidR="00DB6C89" w:rsidRPr="00F46F30">
        <w:rPr>
          <w:rFonts w:ascii="UD デジタル 教科書体 NK-R" w:eastAsia="UD デジタル 教科書体 NK-R" w:hint="eastAsia"/>
        </w:rPr>
        <w:t>縄」の冊子づくり</w:t>
      </w:r>
    </w:p>
    <w:p w:rsidR="00A502A5" w:rsidRPr="00F46F30" w:rsidRDefault="00DB6C89" w:rsidP="00661F14">
      <w:pPr>
        <w:pStyle w:val="ab"/>
        <w:snapToGrid w:val="0"/>
        <w:ind w:firstLineChars="300" w:firstLine="624"/>
        <w:rPr>
          <w:rFonts w:ascii="UD デジタル 教科書体 NK-R" w:eastAsia="UD デジタル 教科書体 NK-R"/>
          <w:color w:val="000000"/>
        </w:rPr>
      </w:pPr>
      <w:r w:rsidRPr="00F46F30">
        <w:rPr>
          <w:rFonts w:ascii="UD デジタル 教科書体 NK-R" w:eastAsia="UD デジタル 教科書体 NK-R" w:hint="eastAsia"/>
          <w:color w:val="000000"/>
        </w:rPr>
        <w:t xml:space="preserve">④ </w:t>
      </w:r>
      <w:r w:rsidR="00A502A5" w:rsidRPr="00F46F30">
        <w:rPr>
          <w:rFonts w:ascii="UD デジタル 教科書体 NK-R" w:eastAsia="UD デジタル 教科書体 NK-R" w:hint="eastAsia"/>
          <w:color w:val="000000"/>
        </w:rPr>
        <w:t>冊子発行</w:t>
      </w:r>
      <w:r w:rsidR="00A743FB" w:rsidRPr="00F46F30">
        <w:rPr>
          <w:rFonts w:ascii="UD デジタル 教科書体 NK-R" w:eastAsia="UD デジタル 教科書体 NK-R" w:hint="eastAsia"/>
          <w:color w:val="000000"/>
        </w:rPr>
        <w:t>に</w:t>
      </w:r>
      <w:r w:rsidR="00A502A5" w:rsidRPr="00F46F30">
        <w:rPr>
          <w:rFonts w:ascii="UD デジタル 教科書体 NK-R" w:eastAsia="UD デジタル 教科書体 NK-R" w:hint="eastAsia"/>
          <w:color w:val="000000"/>
        </w:rPr>
        <w:t>向け</w:t>
      </w:r>
      <w:r w:rsidR="00A743FB" w:rsidRPr="00F46F30">
        <w:rPr>
          <w:rFonts w:ascii="UD デジタル 教科書体 NK-R" w:eastAsia="UD デジタル 教科書体 NK-R" w:hint="eastAsia"/>
          <w:color w:val="000000"/>
        </w:rPr>
        <w:t>た</w:t>
      </w:r>
      <w:r w:rsidR="00A502A5" w:rsidRPr="00F46F30">
        <w:rPr>
          <w:rFonts w:ascii="UD デジタル 教科書体 NK-R" w:eastAsia="UD デジタル 教科書体 NK-R" w:hint="eastAsia"/>
          <w:color w:val="000000"/>
        </w:rPr>
        <w:t>準備</w:t>
      </w:r>
    </w:p>
    <w:p w:rsidR="00A502A5" w:rsidRPr="00F46F30" w:rsidRDefault="00DB6C89" w:rsidP="00661F14">
      <w:pPr>
        <w:pStyle w:val="ab"/>
        <w:snapToGrid w:val="0"/>
        <w:ind w:firstLineChars="100" w:firstLine="212"/>
        <w:rPr>
          <w:rFonts w:ascii="UD デジタル 教科書体 NK-R" w:eastAsia="UD デジタル 教科書体 NK-R"/>
          <w:color w:val="000000"/>
        </w:rPr>
      </w:pPr>
      <w:r w:rsidRPr="00F46F30">
        <w:rPr>
          <w:rFonts w:ascii="UD デジタル 教科書体 NK-R" w:eastAsia="UD デジタル 教科書体 NK-R" w:cs="Times New Roman" w:hint="eastAsia"/>
          <w:color w:val="000000"/>
          <w:spacing w:val="2"/>
        </w:rPr>
        <w:t xml:space="preserve"> </w:t>
      </w:r>
      <w:r w:rsidR="00A502A5" w:rsidRPr="00F46F30">
        <w:rPr>
          <w:rFonts w:ascii="UD デジタル 教科書体 NK-R" w:eastAsia="UD デジタル 教科書体 NK-R" w:cs="Times New Roman" w:hint="eastAsia"/>
          <w:color w:val="000000"/>
          <w:spacing w:val="2"/>
        </w:rPr>
        <w:t xml:space="preserve">(6) </w:t>
      </w:r>
      <w:r w:rsidR="00A502A5" w:rsidRPr="00F46F30">
        <w:rPr>
          <w:rFonts w:ascii="UD デジタル 教科書体 NK-R" w:eastAsia="UD デジタル 教科書体 NK-R" w:hint="eastAsia"/>
          <w:color w:val="000000"/>
        </w:rPr>
        <w:t>ネットワーキング</w:t>
      </w:r>
    </w:p>
    <w:p w:rsidR="00A502A5" w:rsidRPr="00F46F30" w:rsidRDefault="00A502A5" w:rsidP="00661F14">
      <w:pPr>
        <w:pStyle w:val="ab"/>
        <w:snapToGrid w:val="0"/>
        <w:ind w:firstLineChars="450" w:firstLine="935"/>
        <w:rPr>
          <w:rFonts w:ascii="UD デジタル 教科書体 NK-R" w:eastAsia="UD デジタル 教科書体 NK-R"/>
          <w:color w:val="000000"/>
        </w:rPr>
      </w:pPr>
      <w:r w:rsidRPr="00F46F30">
        <w:rPr>
          <w:rFonts w:ascii="UD デジタル 教科書体 NK-R" w:eastAsia="UD デジタル 教科書体 NK-R" w:hint="eastAsia"/>
          <w:color w:val="000000"/>
        </w:rPr>
        <w:t>地域社会および関係機関・団体との協働、文化的な貢献</w:t>
      </w:r>
    </w:p>
    <w:p w:rsidR="00DB6C89" w:rsidRPr="00F46F30" w:rsidRDefault="00DB6C89" w:rsidP="00661F14">
      <w:pPr>
        <w:pStyle w:val="ab"/>
        <w:snapToGrid w:val="0"/>
        <w:ind w:firstLineChars="450" w:firstLine="935"/>
        <w:rPr>
          <w:rFonts w:ascii="UD デジタル 教科書体 NK-R" w:eastAsia="UD デジタル 教科書体 NK-R"/>
        </w:rPr>
      </w:pPr>
      <w:r w:rsidRPr="00F46F30">
        <w:rPr>
          <w:rFonts w:ascii="UD デジタル 教科書体 NK-R" w:eastAsia="UD デジタル 教科書体 NK-R" w:hint="eastAsia"/>
        </w:rPr>
        <w:t>大阪女学院での会場校開催によるネットワーキング</w:t>
      </w:r>
    </w:p>
    <w:p w:rsidR="00A502A5" w:rsidRPr="00F46F30" w:rsidRDefault="00A502A5" w:rsidP="00007E73">
      <w:pPr>
        <w:pStyle w:val="ab"/>
        <w:snapToGrid w:val="0"/>
        <w:ind w:firstLineChars="150" w:firstLine="312"/>
        <w:rPr>
          <w:rFonts w:ascii="UD デジタル 教科書体 NK-R" w:eastAsia="UD デジタル 教科書体 NK-R" w:cs="Times New Roman"/>
          <w:color w:val="000000"/>
          <w:spacing w:val="2"/>
        </w:rPr>
      </w:pPr>
      <w:r w:rsidRPr="00F46F30">
        <w:rPr>
          <w:rFonts w:ascii="UD デジタル 教科書体 NK-R" w:eastAsia="UD デジタル 教科書体 NK-R" w:hint="eastAsia"/>
          <w:color w:val="000000"/>
        </w:rPr>
        <w:lastRenderedPageBreak/>
        <w:t>(7) 学院全体の広報への協力</w:t>
      </w:r>
    </w:p>
    <w:p w:rsidR="00A502A5" w:rsidRPr="00F46F30" w:rsidRDefault="00A502A5" w:rsidP="00007E73">
      <w:pPr>
        <w:pStyle w:val="ab"/>
        <w:snapToGrid w:val="0"/>
        <w:ind w:firstLineChars="450" w:firstLine="935"/>
        <w:rPr>
          <w:rFonts w:ascii="UD デジタル 教科書体 NK-R" w:eastAsia="UD デジタル 教科書体 NK-R" w:cs="Times New Roman"/>
          <w:color w:val="000000"/>
          <w:spacing w:val="2"/>
        </w:rPr>
      </w:pPr>
      <w:r w:rsidRPr="00F46F30">
        <w:rPr>
          <w:rFonts w:ascii="UD デジタル 教科書体 NK-R" w:eastAsia="UD デジタル 教科書体 NK-R" w:hint="eastAsia"/>
          <w:color w:val="000000"/>
        </w:rPr>
        <w:t>『ハイライツ』(法人事務局）の編集協力</w:t>
      </w:r>
    </w:p>
    <w:p w:rsidR="00A502A5" w:rsidRPr="00F46F30" w:rsidRDefault="00A502A5" w:rsidP="00007E73">
      <w:pPr>
        <w:pStyle w:val="ab"/>
        <w:snapToGrid w:val="0"/>
        <w:ind w:firstLineChars="150" w:firstLine="312"/>
        <w:rPr>
          <w:rFonts w:ascii="UD デジタル 教科書体 NK-R" w:eastAsia="UD デジタル 教科書体 NK-R" w:cs="Times New Roman"/>
          <w:color w:val="000000"/>
          <w:spacing w:val="2"/>
        </w:rPr>
      </w:pPr>
      <w:r w:rsidRPr="00F46F30">
        <w:rPr>
          <w:rFonts w:ascii="UD デジタル 教科書体 NK-R" w:eastAsia="UD デジタル 教科書体 NK-R" w:hint="eastAsia"/>
          <w:color w:val="000000"/>
        </w:rPr>
        <w:t>(8)</w:t>
      </w:r>
      <w:r w:rsidR="00DB6C89" w:rsidRPr="00F46F30">
        <w:rPr>
          <w:rFonts w:ascii="UD デジタル 教科書体 NK-R" w:eastAsia="UD デジタル 教科書体 NK-R" w:hint="eastAsia"/>
          <w:color w:val="000000"/>
        </w:rPr>
        <w:t xml:space="preserve"> </w:t>
      </w:r>
      <w:r w:rsidRPr="00F46F30">
        <w:rPr>
          <w:rFonts w:ascii="UD デジタル 教科書体 NK-R" w:eastAsia="UD デジタル 教科書体 NK-R" w:hint="eastAsia"/>
          <w:color w:val="000000"/>
        </w:rPr>
        <w:t>学院全体の教育活動の推進</w:t>
      </w:r>
    </w:p>
    <w:p w:rsidR="00A502A5" w:rsidRPr="00F46F30" w:rsidRDefault="00D5713E" w:rsidP="00007E73">
      <w:pPr>
        <w:pStyle w:val="ab"/>
        <w:snapToGrid w:val="0"/>
        <w:ind w:firstLineChars="200" w:firstLine="656"/>
        <w:rPr>
          <w:rFonts w:ascii="UD デジタル 教科書体 NK-R" w:eastAsia="UD デジタル 教科書体 NK-R" w:cs="ＭＳ 明朝"/>
          <w:color w:val="000000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/>
          <w:spacing w:val="60"/>
        </w:rPr>
        <w:t>①</w:t>
      </w:r>
      <w:r w:rsidR="00A502A5" w:rsidRPr="00F46F30">
        <w:rPr>
          <w:rFonts w:ascii="UD デジタル 教科書体 NK-R" w:eastAsia="UD デジタル 教科書体 NK-R" w:hint="eastAsia"/>
          <w:color w:val="000000"/>
        </w:rPr>
        <w:t>キリスト教教育</w:t>
      </w:r>
    </w:p>
    <w:p w:rsidR="00A502A5" w:rsidRPr="00F46F30" w:rsidRDefault="003B726A" w:rsidP="00D37FD8">
      <w:pPr>
        <w:pStyle w:val="ab"/>
        <w:snapToGrid w:val="0"/>
        <w:ind w:firstLineChars="450" w:firstLine="935"/>
        <w:rPr>
          <w:rFonts w:ascii="UD デジタル 教科書体 NK-R" w:eastAsia="UD デジタル 教科書体 NK-R"/>
          <w:color w:val="000000"/>
        </w:rPr>
      </w:pPr>
      <w:r w:rsidRPr="00F46F30">
        <w:rPr>
          <w:rFonts w:ascii="UD デジタル 教科書体 NK-R" w:eastAsia="UD デジタル 教科書体 NK-R" w:hint="eastAsia"/>
          <w:color w:val="000000" w:themeColor="text1"/>
        </w:rPr>
        <w:t>キリスト教教育連絡会を核にしたキリスト教教育推進の援助</w:t>
      </w:r>
    </w:p>
    <w:p w:rsidR="003B726A" w:rsidRPr="00F46F30" w:rsidRDefault="00D5713E" w:rsidP="00007E73">
      <w:pPr>
        <w:pStyle w:val="ab"/>
        <w:snapToGrid w:val="0"/>
        <w:ind w:firstLineChars="200" w:firstLine="656"/>
        <w:rPr>
          <w:rFonts w:ascii="UD デジタル 教科書体 NK-R" w:eastAsia="UD デジタル 教科書体 NK-R"/>
          <w:color w:val="000000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/>
          <w:spacing w:val="60"/>
        </w:rPr>
        <w:t>②</w:t>
      </w:r>
      <w:r w:rsidR="00A502A5" w:rsidRPr="00F46F30">
        <w:rPr>
          <w:rFonts w:ascii="UD デジタル 教科書体 NK-R" w:eastAsia="UD デジタル 教科書体 NK-R" w:hint="eastAsia"/>
          <w:color w:val="000000"/>
        </w:rPr>
        <w:t>平和・人権教育</w:t>
      </w:r>
    </w:p>
    <w:p w:rsidR="003B726A" w:rsidRPr="00F46F30" w:rsidRDefault="00D5713E" w:rsidP="00007E73">
      <w:pPr>
        <w:pStyle w:val="ab"/>
        <w:snapToGrid w:val="0"/>
        <w:ind w:firstLineChars="200" w:firstLine="656"/>
        <w:rPr>
          <w:rFonts w:ascii="UD デジタル 教科書体 NK-R" w:eastAsia="UD デジタル 教科書体 NK-R"/>
          <w:color w:val="000000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/>
          <w:spacing w:val="60"/>
        </w:rPr>
        <w:t>③</w:t>
      </w:r>
      <w:r w:rsidR="00A502A5" w:rsidRPr="00F46F30">
        <w:rPr>
          <w:rFonts w:ascii="UD デジタル 教科書体 NK-R" w:eastAsia="UD デジタル 教科書体 NK-R" w:hint="eastAsia"/>
          <w:color w:val="000000"/>
        </w:rPr>
        <w:t>英語教育</w:t>
      </w:r>
    </w:p>
    <w:p w:rsidR="003B726A" w:rsidRPr="00F46F30" w:rsidRDefault="003B726A" w:rsidP="00D37FD8">
      <w:pPr>
        <w:pStyle w:val="ab"/>
        <w:snapToGrid w:val="0"/>
        <w:ind w:firstLineChars="450" w:firstLine="935"/>
        <w:rPr>
          <w:rFonts w:ascii="UD デジタル 教科書体 NK-R" w:eastAsia="UD デジタル 教科書体 NK-R" w:hAnsiTheme="minorEastAsia"/>
          <w:color w:val="000000" w:themeColor="text1"/>
        </w:rPr>
      </w:pPr>
      <w:r w:rsidRPr="00F46F30">
        <w:rPr>
          <w:rFonts w:ascii="UD デジタル 教科書体 NK-R" w:eastAsia="UD デジタル 教科書体 NK-R" w:hAnsiTheme="minorEastAsia" w:hint="eastAsia"/>
          <w:color w:val="000000" w:themeColor="text1"/>
        </w:rPr>
        <w:t>英語教育に関するUCとJSの</w:t>
      </w:r>
      <w:r w:rsidR="00DB6C89" w:rsidRPr="00F46F30">
        <w:rPr>
          <w:rFonts w:ascii="UD デジタル 教科書体 NK-R" w:eastAsia="UD デジタル 教科書体 NK-R" w:hAnsiTheme="minorEastAsia" w:hint="eastAsia"/>
          <w:color w:val="000000" w:themeColor="text1"/>
        </w:rPr>
        <w:t>連携</w:t>
      </w:r>
      <w:r w:rsidRPr="00F46F30">
        <w:rPr>
          <w:rFonts w:ascii="UD デジタル 教科書体 NK-R" w:eastAsia="UD デジタル 教科書体 NK-R" w:hAnsiTheme="minorEastAsia" w:hint="eastAsia"/>
          <w:color w:val="000000" w:themeColor="text1"/>
        </w:rPr>
        <w:t>協力へのサポート</w:t>
      </w:r>
    </w:p>
    <w:p w:rsidR="00DB6C89" w:rsidRPr="00F46F30" w:rsidRDefault="00DB6C89" w:rsidP="00D37FD8">
      <w:pPr>
        <w:pStyle w:val="ab"/>
        <w:snapToGrid w:val="0"/>
        <w:ind w:firstLineChars="450" w:firstLine="935"/>
        <w:rPr>
          <w:rFonts w:ascii="UD デジタル 教科書体 NK-R" w:eastAsia="UD デジタル 教科書体 NK-R" w:hAnsiTheme="minorEastAsia" w:cs="Times New Roman"/>
          <w:color w:val="000000" w:themeColor="text1"/>
          <w:spacing w:val="2"/>
        </w:rPr>
      </w:pPr>
      <w:r w:rsidRPr="00F46F30">
        <w:rPr>
          <w:rFonts w:ascii="UD デジタル 教科書体 NK-R" w:eastAsia="UD デジタル 教科書体 NK-R" w:hAnsiTheme="minorEastAsia" w:hint="eastAsia"/>
          <w:color w:val="000000" w:themeColor="text1"/>
        </w:rPr>
        <w:t>ウヰルミナジュニアカップの継続、協力</w:t>
      </w:r>
    </w:p>
    <w:p w:rsidR="00A502A5" w:rsidRPr="00F46F30" w:rsidRDefault="00D5713E" w:rsidP="00007E73">
      <w:pPr>
        <w:pStyle w:val="ab"/>
        <w:snapToGrid w:val="0"/>
        <w:ind w:firstLineChars="200" w:firstLine="656"/>
        <w:rPr>
          <w:rFonts w:ascii="UD デジタル 教科書体 NK-R" w:eastAsia="UD デジタル 教科書体 NK-R" w:cs="ＭＳ 明朝"/>
          <w:color w:val="000000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/>
          <w:spacing w:val="60"/>
        </w:rPr>
        <w:t>④</w:t>
      </w:r>
      <w:r w:rsidR="003B726A" w:rsidRPr="00F46F30">
        <w:rPr>
          <w:rFonts w:ascii="UD デジタル 教科書体 NK-R" w:eastAsia="UD デジタル 教科書体 NK-R" w:hint="eastAsia"/>
          <w:color w:val="000000"/>
        </w:rPr>
        <w:t>女子</w:t>
      </w:r>
      <w:r w:rsidR="00A502A5" w:rsidRPr="00F46F30">
        <w:rPr>
          <w:rFonts w:ascii="UD デジタル 教科書体 NK-R" w:eastAsia="UD デジタル 教科書体 NK-R" w:hint="eastAsia"/>
          <w:color w:val="000000"/>
        </w:rPr>
        <w:t>教育</w:t>
      </w:r>
    </w:p>
    <w:p w:rsidR="00A502A5" w:rsidRPr="00F46F30" w:rsidRDefault="00A743FB" w:rsidP="00007E73">
      <w:pPr>
        <w:pStyle w:val="ab"/>
        <w:snapToGrid w:val="0"/>
        <w:ind w:firstLineChars="150" w:firstLine="312"/>
        <w:rPr>
          <w:rFonts w:ascii="UD デジタル 教科書体 NK-R" w:eastAsia="UD デジタル 教科書体 NK-R"/>
          <w:color w:val="000000"/>
        </w:rPr>
      </w:pPr>
      <w:r w:rsidRPr="00F46F30">
        <w:rPr>
          <w:rFonts w:ascii="UD デジタル 教科書体 NK-R" w:eastAsia="UD デジタル 教科書体 NK-R" w:hint="eastAsia"/>
          <w:color w:val="000000"/>
        </w:rPr>
        <w:t>(9</w:t>
      </w:r>
      <w:r w:rsidR="00A502A5" w:rsidRPr="00F46F30">
        <w:rPr>
          <w:rFonts w:ascii="UD デジタル 教科書体 NK-R" w:eastAsia="UD デジタル 教科書体 NK-R" w:hint="eastAsia"/>
          <w:color w:val="000000"/>
        </w:rPr>
        <w:t>)</w:t>
      </w:r>
      <w:r w:rsidR="00124D96" w:rsidRPr="00F46F30">
        <w:rPr>
          <w:rFonts w:ascii="UD デジタル 教科書体 NK-R" w:eastAsia="UD デジタル 教科書体 NK-R" w:hint="eastAsia"/>
          <w:color w:val="000000"/>
        </w:rPr>
        <w:t xml:space="preserve"> </w:t>
      </w:r>
      <w:r w:rsidR="00A502A5" w:rsidRPr="00F46F30">
        <w:rPr>
          <w:rFonts w:ascii="UD デジタル 教科書体 NK-R" w:eastAsia="UD デジタル 教科書体 NK-R" w:hint="eastAsia"/>
          <w:color w:val="000000"/>
        </w:rPr>
        <w:t>新規取り組みへの始動</w:t>
      </w:r>
    </w:p>
    <w:p w:rsidR="00A502A5" w:rsidRPr="00F46F30" w:rsidRDefault="00D5713E" w:rsidP="00007E73">
      <w:pPr>
        <w:pStyle w:val="ab"/>
        <w:snapToGrid w:val="0"/>
        <w:ind w:firstLineChars="200" w:firstLine="656"/>
        <w:rPr>
          <w:rFonts w:ascii="UD デジタル 教科書体 NK-R" w:eastAsia="UD デジタル 教科書体 NK-R" w:cs="Times New Roman"/>
          <w:color w:val="000000" w:themeColor="text1"/>
          <w:spacing w:val="2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/>
          <w:spacing w:val="60"/>
        </w:rPr>
        <w:t>①</w:t>
      </w:r>
      <w:r w:rsidR="00CA6CA1" w:rsidRPr="00F46F30">
        <w:rPr>
          <w:rFonts w:ascii="UD デジタル 教科書体 NK-R" w:eastAsia="UD デジタル 教科書体 NK-R" w:cs="Times New Roman" w:hint="eastAsia"/>
          <w:color w:val="000000" w:themeColor="text1"/>
          <w:spacing w:val="2"/>
        </w:rPr>
        <w:t>ボランティアセンター設立へ向けての準備</w:t>
      </w:r>
    </w:p>
    <w:p w:rsidR="00CA6CA1" w:rsidRPr="00F46F30" w:rsidRDefault="00CA6CA1" w:rsidP="0074365B">
      <w:pPr>
        <w:pStyle w:val="ab"/>
        <w:snapToGrid w:val="0"/>
        <w:rPr>
          <w:rFonts w:ascii="UD デジタル 教科書体 NK-R" w:eastAsia="UD デジタル 教科書体 NK-R" w:cs="Times New Roman"/>
          <w:color w:val="000000" w:themeColor="text1"/>
          <w:spacing w:val="2"/>
        </w:rPr>
      </w:pPr>
      <w:r w:rsidRPr="00F46F30">
        <w:rPr>
          <w:rFonts w:ascii="UD デジタル 教科書体 NK-R" w:eastAsia="UD デジタル 教科書体 NK-R" w:cs="Times New Roman" w:hint="eastAsia"/>
          <w:color w:val="000000" w:themeColor="text1"/>
          <w:spacing w:val="2"/>
        </w:rPr>
        <w:t xml:space="preserve">　　</w:t>
      </w:r>
      <w:r w:rsidR="00D37FD8">
        <w:rPr>
          <w:rFonts w:ascii="UD デジタル 教科書体 NK-R" w:eastAsia="UD デジタル 教科書体 NK-R" w:cs="Times New Roman" w:hint="eastAsia"/>
          <w:color w:val="000000" w:themeColor="text1"/>
          <w:spacing w:val="2"/>
        </w:rPr>
        <w:t xml:space="preserve">       </w:t>
      </w:r>
      <w:r w:rsidRPr="00F46F30">
        <w:rPr>
          <w:rFonts w:ascii="UD デジタル 教科書体 NK-R" w:eastAsia="UD デジタル 教科書体 NK-R" w:cs="Times New Roman" w:hint="eastAsia"/>
          <w:color w:val="000000" w:themeColor="text1"/>
          <w:spacing w:val="2"/>
        </w:rPr>
        <w:t>月1回程度のボランティア活動に関する連絡会設置</w:t>
      </w:r>
    </w:p>
    <w:p w:rsidR="00CA6CA1" w:rsidRPr="00F46F30" w:rsidRDefault="00CA6CA1" w:rsidP="0074365B">
      <w:pPr>
        <w:pStyle w:val="ab"/>
        <w:snapToGrid w:val="0"/>
        <w:rPr>
          <w:rFonts w:ascii="UD デジタル 教科書体 NK-R" w:eastAsia="UD デジタル 教科書体 NK-R" w:cs="Times New Roman"/>
          <w:color w:val="000000"/>
          <w:spacing w:val="2"/>
        </w:rPr>
      </w:pPr>
      <w:r w:rsidRPr="00F46F30">
        <w:rPr>
          <w:rFonts w:ascii="UD デジタル 教科書体 NK-R" w:eastAsia="UD デジタル 教科書体 NK-R" w:cs="Times New Roman" w:hint="eastAsia"/>
          <w:color w:val="000000"/>
          <w:spacing w:val="2"/>
        </w:rPr>
        <w:t xml:space="preserve">　　　</w:t>
      </w:r>
      <w:r w:rsidR="00D37FD8">
        <w:rPr>
          <w:rFonts w:ascii="UD デジタル 教科書体 NK-R" w:eastAsia="UD デジタル 教科書体 NK-R" w:cs="Times New Roman" w:hint="eastAsia"/>
          <w:color w:val="000000"/>
          <w:spacing w:val="2"/>
        </w:rPr>
        <w:t xml:space="preserve">      </w:t>
      </w:r>
      <w:r w:rsidRPr="00F46F30">
        <w:rPr>
          <w:rFonts w:ascii="UD デジタル 教科書体 NK-R" w:eastAsia="UD デジタル 教科書体 NK-R" w:cs="Times New Roman" w:hint="eastAsia"/>
          <w:color w:val="000000" w:themeColor="text1"/>
          <w:spacing w:val="2"/>
        </w:rPr>
        <w:t>ボランティアに関する学生の自主的な活動への援助</w:t>
      </w:r>
    </w:p>
    <w:p w:rsidR="00007E73" w:rsidRDefault="00D5713E" w:rsidP="00007E73">
      <w:pPr>
        <w:pStyle w:val="ab"/>
        <w:snapToGrid w:val="0"/>
        <w:ind w:firstLineChars="200" w:firstLine="656"/>
        <w:rPr>
          <w:rFonts w:ascii="UD デジタル 教科書体 NK-R" w:eastAsia="UD デジタル 教科書体 NK-R" w:cs="Times New Roman"/>
          <w:color w:val="000000" w:themeColor="text1"/>
          <w:spacing w:val="2"/>
        </w:rPr>
      </w:pPr>
      <w:r w:rsidRPr="00F46F30">
        <w:rPr>
          <w:rFonts w:ascii="UD デジタル 教科書体 NK-R" w:eastAsia="UD デジタル 教科書体 NK-R" w:hAnsi="ＭＳ 明朝" w:cs="ＭＳ 明朝" w:hint="eastAsia"/>
          <w:color w:val="000000"/>
          <w:spacing w:val="60"/>
        </w:rPr>
        <w:t>②</w:t>
      </w:r>
      <w:r w:rsidR="00CA6CA1" w:rsidRPr="00F46F30">
        <w:rPr>
          <w:rFonts w:ascii="UD デジタル 教科書体 NK-R" w:eastAsia="UD デジタル 教科書体 NK-R" w:cs="Times New Roman" w:hint="eastAsia"/>
          <w:color w:val="000000" w:themeColor="text1"/>
          <w:spacing w:val="2"/>
        </w:rPr>
        <w:t>教職員対象の研修へ向けたサポート</w:t>
      </w:r>
    </w:p>
    <w:p w:rsidR="00A502A5" w:rsidRPr="00F46F30" w:rsidRDefault="00007E73" w:rsidP="00007E73">
      <w:pPr>
        <w:pStyle w:val="ab"/>
        <w:snapToGrid w:val="0"/>
        <w:ind w:firstLineChars="200" w:firstLine="424"/>
        <w:rPr>
          <w:rFonts w:ascii="UD デジタル 教科書体 NK-R" w:eastAsia="UD デジタル 教科書体 NK-R" w:cs="Times New Roman"/>
          <w:color w:val="000000" w:themeColor="text1"/>
          <w:spacing w:val="2"/>
        </w:rPr>
      </w:pPr>
      <w:r>
        <w:rPr>
          <w:rFonts w:ascii="UD デジタル 教科書体 NK-R" w:eastAsia="UD デジタル 教科書体 NK-R" w:cs="Times New Roman" w:hint="eastAsia"/>
          <w:color w:val="000000" w:themeColor="text1"/>
          <w:spacing w:val="2"/>
        </w:rPr>
        <w:t xml:space="preserve">  </w:t>
      </w:r>
      <w:r w:rsidR="00CA6CA1" w:rsidRPr="00F46F30">
        <w:rPr>
          <w:rFonts w:ascii="UD デジタル 教科書体 NK-R" w:eastAsia="UD デジタル 教科書体 NK-R" w:cs="Times New Roman" w:hint="eastAsia"/>
          <w:color w:val="000000" w:themeColor="text1"/>
          <w:spacing w:val="2"/>
        </w:rPr>
        <w:t xml:space="preserve">③ </w:t>
      </w:r>
      <w:r w:rsidR="00DB6C89" w:rsidRPr="00F46F30">
        <w:rPr>
          <w:rFonts w:ascii="UD デジタル 教科書体 NK-R" w:eastAsia="UD デジタル 教科書体 NK-R" w:cs="Times New Roman" w:hint="eastAsia"/>
          <w:color w:val="000000" w:themeColor="text1"/>
          <w:spacing w:val="2"/>
        </w:rPr>
        <w:t>ヘールチャペルのオープンセミナーの開催</w:t>
      </w:r>
    </w:p>
    <w:p w:rsidR="00A502A5" w:rsidRPr="00F46F30" w:rsidRDefault="00A502A5" w:rsidP="00A502A5">
      <w:pPr>
        <w:ind w:firstLineChars="302" w:firstLine="628"/>
        <w:jc w:val="right"/>
        <w:rPr>
          <w:rFonts w:ascii="UD デジタル 教科書体 NK-R" w:eastAsia="UD デジタル 教科書体 NK-R"/>
        </w:rPr>
      </w:pPr>
    </w:p>
    <w:p w:rsidR="005B35FF" w:rsidRPr="00F46F30" w:rsidRDefault="005B35FF" w:rsidP="00A502A5">
      <w:pPr>
        <w:rPr>
          <w:rFonts w:ascii="UD デジタル 教科書体 NK-R" w:eastAsia="UD デジタル 教科書体 NK-R"/>
        </w:rPr>
      </w:pPr>
    </w:p>
    <w:sectPr w:rsidR="005B35FF" w:rsidRPr="00F46F30" w:rsidSect="009B1FD2">
      <w:footerReference w:type="default" r:id="rId9"/>
      <w:pgSz w:w="11906" w:h="16838" w:code="9"/>
      <w:pgMar w:top="1418" w:right="1134" w:bottom="1134" w:left="1418" w:header="851" w:footer="992" w:gutter="0"/>
      <w:cols w:space="425"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F4" w:rsidRDefault="00CD24F4" w:rsidP="007265D3">
      <w:r>
        <w:separator/>
      </w:r>
    </w:p>
  </w:endnote>
  <w:endnote w:type="continuationSeparator" w:id="0">
    <w:p w:rsidR="00CD24F4" w:rsidRDefault="00CD24F4" w:rsidP="0072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615626"/>
      <w:docPartObj>
        <w:docPartGallery w:val="Page Numbers (Bottom of Page)"/>
        <w:docPartUnique/>
      </w:docPartObj>
    </w:sdtPr>
    <w:sdtEndPr/>
    <w:sdtContent>
      <w:p w:rsidR="008E0A6E" w:rsidRDefault="008E0A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11A" w:rsidRPr="0075011A">
          <w:rPr>
            <w:noProof/>
            <w:lang w:val="ja-JP"/>
          </w:rPr>
          <w:t>1</w:t>
        </w:r>
        <w:r>
          <w:fldChar w:fldCharType="end"/>
        </w:r>
      </w:p>
    </w:sdtContent>
  </w:sdt>
  <w:p w:rsidR="008E0A6E" w:rsidRDefault="008E0A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F4" w:rsidRDefault="00CD24F4" w:rsidP="007265D3">
      <w:r>
        <w:separator/>
      </w:r>
    </w:p>
  </w:footnote>
  <w:footnote w:type="continuationSeparator" w:id="0">
    <w:p w:rsidR="00CD24F4" w:rsidRDefault="00CD24F4" w:rsidP="0072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683"/>
    <w:multiLevelType w:val="hybridMultilevel"/>
    <w:tmpl w:val="7618E19A"/>
    <w:lvl w:ilvl="0" w:tplc="C8C47E44">
      <w:start w:val="1"/>
      <w:numFmt w:val="decimalEnclosedCircle"/>
      <w:lvlText w:val="%1"/>
      <w:lvlJc w:val="left"/>
      <w:pPr>
        <w:ind w:left="10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</w:lvl>
  </w:abstractNum>
  <w:abstractNum w:abstractNumId="1">
    <w:nsid w:val="1D0C0165"/>
    <w:multiLevelType w:val="hybridMultilevel"/>
    <w:tmpl w:val="7742BEFC"/>
    <w:lvl w:ilvl="0" w:tplc="79AE6456">
      <w:start w:val="1"/>
      <w:numFmt w:val="decimalEnclosedCircle"/>
      <w:lvlText w:val="%1"/>
      <w:lvlJc w:val="left"/>
      <w:pPr>
        <w:tabs>
          <w:tab w:val="num" w:pos="1628"/>
        </w:tabs>
        <w:ind w:left="1628" w:hanging="720"/>
      </w:pPr>
      <w:rPr>
        <w:rFonts w:ascii="ＭＳ Ｐ明朝" w:eastAsia="ＭＳ Ｐ明朝" w:hAnsi="ＭＳ Ｐ明朝" w:cs="ＭＳ Ｐ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355AA8"/>
    <w:multiLevelType w:val="hybridMultilevel"/>
    <w:tmpl w:val="EAAA3D7E"/>
    <w:lvl w:ilvl="0" w:tplc="79A2D2C6">
      <w:start w:val="1"/>
      <w:numFmt w:val="decimalFullWidth"/>
      <w:lvlText w:val="（%1）"/>
      <w:lvlJc w:val="left"/>
      <w:pPr>
        <w:tabs>
          <w:tab w:val="num" w:pos="520"/>
        </w:tabs>
        <w:ind w:left="520" w:hanging="420"/>
      </w:pPr>
      <w:rPr>
        <w:rFonts w:ascii="ＭＳ Ｐ明朝" w:eastAsia="ＭＳ Ｐ明朝" w:hAnsi="ＭＳ Ｐ明朝" w:cs="ＭＳ Ｐゴシック"/>
      </w:rPr>
    </w:lvl>
    <w:lvl w:ilvl="1" w:tplc="79AE6456">
      <w:start w:val="1"/>
      <w:numFmt w:val="decimalEnclosedCircle"/>
      <w:lvlText w:val="%2"/>
      <w:lvlJc w:val="left"/>
      <w:pPr>
        <w:tabs>
          <w:tab w:val="num" w:pos="1628"/>
        </w:tabs>
        <w:ind w:left="1628" w:hanging="720"/>
      </w:pPr>
      <w:rPr>
        <w:rFonts w:ascii="ＭＳ Ｐ明朝" w:eastAsia="ＭＳ Ｐ明朝" w:hAnsi="ＭＳ Ｐ明朝" w:cs="ＭＳ Ｐゴシック"/>
        <w:lang w:val="en-US"/>
      </w:rPr>
    </w:lvl>
    <w:lvl w:ilvl="2" w:tplc="75A4A70E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ＭＳ Ｐゴシック" w:hint="eastAsia"/>
        <w:lang w:val="en-US"/>
      </w:rPr>
    </w:lvl>
    <w:lvl w:ilvl="3" w:tplc="C16CF280">
      <w:start w:val="1"/>
      <w:numFmt w:val="decimalFullWidth"/>
      <w:lvlText w:val="（%4）"/>
      <w:lvlJc w:val="left"/>
      <w:pPr>
        <w:tabs>
          <w:tab w:val="num" w:pos="1860"/>
        </w:tabs>
        <w:ind w:left="1860" w:hanging="420"/>
      </w:pPr>
      <w:rPr>
        <w:rFonts w:ascii="Times New Roman" w:eastAsia="Times New Roman" w:hAnsi="Times New Roman" w:cs="Times New Roman"/>
      </w:rPr>
    </w:lvl>
    <w:lvl w:ilvl="4" w:tplc="B2260518">
      <w:start w:val="1"/>
      <w:numFmt w:val="decimalFullWidth"/>
      <w:lvlText w:val="%5．"/>
      <w:lvlJc w:val="left"/>
      <w:pPr>
        <w:ind w:left="2220" w:hanging="360"/>
      </w:pPr>
      <w:rPr>
        <w:rFonts w:hint="default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449A10B6"/>
    <w:multiLevelType w:val="hybridMultilevel"/>
    <w:tmpl w:val="5C521F1A"/>
    <w:lvl w:ilvl="0" w:tplc="B44A254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8E01F8"/>
    <w:multiLevelType w:val="hybridMultilevel"/>
    <w:tmpl w:val="BE70408E"/>
    <w:lvl w:ilvl="0" w:tplc="F0661FE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B8775D7"/>
    <w:multiLevelType w:val="hybridMultilevel"/>
    <w:tmpl w:val="04F452B0"/>
    <w:lvl w:ilvl="0" w:tplc="4888DB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ED33630"/>
    <w:multiLevelType w:val="hybridMultilevel"/>
    <w:tmpl w:val="33CEC4A6"/>
    <w:lvl w:ilvl="0" w:tplc="CE7E4B2C">
      <w:start w:val="2"/>
      <w:numFmt w:val="decimalFullWidth"/>
      <w:lvlText w:val="（%1）"/>
      <w:lvlJc w:val="left"/>
      <w:pPr>
        <w:ind w:left="51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4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FF"/>
    <w:rsid w:val="0000703C"/>
    <w:rsid w:val="00007E73"/>
    <w:rsid w:val="000110AD"/>
    <w:rsid w:val="000137C1"/>
    <w:rsid w:val="00015980"/>
    <w:rsid w:val="00040455"/>
    <w:rsid w:val="0004721E"/>
    <w:rsid w:val="00055F99"/>
    <w:rsid w:val="00060178"/>
    <w:rsid w:val="00061E13"/>
    <w:rsid w:val="00067984"/>
    <w:rsid w:val="000865D1"/>
    <w:rsid w:val="000A15CE"/>
    <w:rsid w:val="000D1A81"/>
    <w:rsid w:val="000D7282"/>
    <w:rsid w:val="000D7B29"/>
    <w:rsid w:val="000F1BEA"/>
    <w:rsid w:val="000F6E79"/>
    <w:rsid w:val="00115926"/>
    <w:rsid w:val="00115B1B"/>
    <w:rsid w:val="00124D96"/>
    <w:rsid w:val="00153FAF"/>
    <w:rsid w:val="00184150"/>
    <w:rsid w:val="0019296B"/>
    <w:rsid w:val="0019405B"/>
    <w:rsid w:val="001A5A42"/>
    <w:rsid w:val="001B29CD"/>
    <w:rsid w:val="001C6632"/>
    <w:rsid w:val="001F3782"/>
    <w:rsid w:val="001F71CD"/>
    <w:rsid w:val="002065BA"/>
    <w:rsid w:val="00214A3D"/>
    <w:rsid w:val="00247C34"/>
    <w:rsid w:val="00260712"/>
    <w:rsid w:val="0027128C"/>
    <w:rsid w:val="00273B5C"/>
    <w:rsid w:val="00282846"/>
    <w:rsid w:val="00282EEE"/>
    <w:rsid w:val="002878FA"/>
    <w:rsid w:val="00290BBA"/>
    <w:rsid w:val="0029409F"/>
    <w:rsid w:val="002A3158"/>
    <w:rsid w:val="002A5AD1"/>
    <w:rsid w:val="002C732C"/>
    <w:rsid w:val="002D1495"/>
    <w:rsid w:val="002D2BEE"/>
    <w:rsid w:val="002E0DE8"/>
    <w:rsid w:val="002F13B7"/>
    <w:rsid w:val="002F1D26"/>
    <w:rsid w:val="002F6A5E"/>
    <w:rsid w:val="00321880"/>
    <w:rsid w:val="00326704"/>
    <w:rsid w:val="00334AC3"/>
    <w:rsid w:val="00336CB0"/>
    <w:rsid w:val="0034070E"/>
    <w:rsid w:val="00350EDE"/>
    <w:rsid w:val="003604C8"/>
    <w:rsid w:val="0036255C"/>
    <w:rsid w:val="00370172"/>
    <w:rsid w:val="00374EC7"/>
    <w:rsid w:val="003801C9"/>
    <w:rsid w:val="003A2035"/>
    <w:rsid w:val="003A7B14"/>
    <w:rsid w:val="003B726A"/>
    <w:rsid w:val="003C5227"/>
    <w:rsid w:val="003C61FE"/>
    <w:rsid w:val="003D0905"/>
    <w:rsid w:val="003D4641"/>
    <w:rsid w:val="003E5C58"/>
    <w:rsid w:val="00413735"/>
    <w:rsid w:val="0041397F"/>
    <w:rsid w:val="00425197"/>
    <w:rsid w:val="00442D9D"/>
    <w:rsid w:val="00443838"/>
    <w:rsid w:val="004445F2"/>
    <w:rsid w:val="0044482D"/>
    <w:rsid w:val="004474C0"/>
    <w:rsid w:val="00452700"/>
    <w:rsid w:val="00453EE1"/>
    <w:rsid w:val="004660A5"/>
    <w:rsid w:val="00472ED9"/>
    <w:rsid w:val="0048384A"/>
    <w:rsid w:val="004904F7"/>
    <w:rsid w:val="004B1D63"/>
    <w:rsid w:val="004B20A5"/>
    <w:rsid w:val="00501897"/>
    <w:rsid w:val="0053678D"/>
    <w:rsid w:val="00542BFF"/>
    <w:rsid w:val="00543AC2"/>
    <w:rsid w:val="00586F74"/>
    <w:rsid w:val="005B35FF"/>
    <w:rsid w:val="005D19CF"/>
    <w:rsid w:val="005F4C44"/>
    <w:rsid w:val="00606011"/>
    <w:rsid w:val="00615E40"/>
    <w:rsid w:val="006223A0"/>
    <w:rsid w:val="00623195"/>
    <w:rsid w:val="00642434"/>
    <w:rsid w:val="00645177"/>
    <w:rsid w:val="006502C8"/>
    <w:rsid w:val="0065520E"/>
    <w:rsid w:val="00661F14"/>
    <w:rsid w:val="00673EB5"/>
    <w:rsid w:val="006804CD"/>
    <w:rsid w:val="006B4950"/>
    <w:rsid w:val="006B680B"/>
    <w:rsid w:val="006D2105"/>
    <w:rsid w:val="006E37FA"/>
    <w:rsid w:val="00710D33"/>
    <w:rsid w:val="00714766"/>
    <w:rsid w:val="007265D3"/>
    <w:rsid w:val="00727591"/>
    <w:rsid w:val="00731453"/>
    <w:rsid w:val="00733FFB"/>
    <w:rsid w:val="0074365B"/>
    <w:rsid w:val="0075011A"/>
    <w:rsid w:val="00760058"/>
    <w:rsid w:val="00762722"/>
    <w:rsid w:val="00764F69"/>
    <w:rsid w:val="00767B52"/>
    <w:rsid w:val="00774684"/>
    <w:rsid w:val="007746DE"/>
    <w:rsid w:val="00782533"/>
    <w:rsid w:val="00787B99"/>
    <w:rsid w:val="00791CEF"/>
    <w:rsid w:val="00792668"/>
    <w:rsid w:val="007A25E9"/>
    <w:rsid w:val="007C0246"/>
    <w:rsid w:val="007C6AD7"/>
    <w:rsid w:val="007D4E05"/>
    <w:rsid w:val="007D7AA4"/>
    <w:rsid w:val="007F1774"/>
    <w:rsid w:val="00835588"/>
    <w:rsid w:val="00864A04"/>
    <w:rsid w:val="008746EA"/>
    <w:rsid w:val="008773CD"/>
    <w:rsid w:val="00883215"/>
    <w:rsid w:val="008A56A6"/>
    <w:rsid w:val="008A7E50"/>
    <w:rsid w:val="008B761B"/>
    <w:rsid w:val="008B7A14"/>
    <w:rsid w:val="008C3C0E"/>
    <w:rsid w:val="008D14D8"/>
    <w:rsid w:val="008D313D"/>
    <w:rsid w:val="008E0A6E"/>
    <w:rsid w:val="008E38D5"/>
    <w:rsid w:val="008E58FE"/>
    <w:rsid w:val="008F765A"/>
    <w:rsid w:val="00900191"/>
    <w:rsid w:val="00901169"/>
    <w:rsid w:val="00906CDA"/>
    <w:rsid w:val="009102E7"/>
    <w:rsid w:val="009414B8"/>
    <w:rsid w:val="00952F50"/>
    <w:rsid w:val="00960151"/>
    <w:rsid w:val="009676F8"/>
    <w:rsid w:val="0098094E"/>
    <w:rsid w:val="00997DF8"/>
    <w:rsid w:val="009B13AA"/>
    <w:rsid w:val="009B1B82"/>
    <w:rsid w:val="009B1FD2"/>
    <w:rsid w:val="009B3968"/>
    <w:rsid w:val="009B6AD1"/>
    <w:rsid w:val="009B7062"/>
    <w:rsid w:val="009D3F39"/>
    <w:rsid w:val="00A004D3"/>
    <w:rsid w:val="00A006F8"/>
    <w:rsid w:val="00A0718A"/>
    <w:rsid w:val="00A24F1E"/>
    <w:rsid w:val="00A40F83"/>
    <w:rsid w:val="00A502A5"/>
    <w:rsid w:val="00A5794F"/>
    <w:rsid w:val="00A63607"/>
    <w:rsid w:val="00A743FB"/>
    <w:rsid w:val="00A826F5"/>
    <w:rsid w:val="00A82DC4"/>
    <w:rsid w:val="00AE0510"/>
    <w:rsid w:val="00AE4934"/>
    <w:rsid w:val="00AE4B08"/>
    <w:rsid w:val="00AE4C49"/>
    <w:rsid w:val="00AF5CFA"/>
    <w:rsid w:val="00B34C3E"/>
    <w:rsid w:val="00B544F0"/>
    <w:rsid w:val="00B56381"/>
    <w:rsid w:val="00B66230"/>
    <w:rsid w:val="00B83F09"/>
    <w:rsid w:val="00B875FB"/>
    <w:rsid w:val="00B94817"/>
    <w:rsid w:val="00BA736C"/>
    <w:rsid w:val="00BB4DCB"/>
    <w:rsid w:val="00BC404B"/>
    <w:rsid w:val="00BC4477"/>
    <w:rsid w:val="00BC4BF6"/>
    <w:rsid w:val="00C1579F"/>
    <w:rsid w:val="00C35C59"/>
    <w:rsid w:val="00C40A09"/>
    <w:rsid w:val="00C422DF"/>
    <w:rsid w:val="00C44774"/>
    <w:rsid w:val="00C5612F"/>
    <w:rsid w:val="00C665D5"/>
    <w:rsid w:val="00C93BC0"/>
    <w:rsid w:val="00CA349E"/>
    <w:rsid w:val="00CA6CA1"/>
    <w:rsid w:val="00CC46A1"/>
    <w:rsid w:val="00CC77EC"/>
    <w:rsid w:val="00CD24F4"/>
    <w:rsid w:val="00CE2947"/>
    <w:rsid w:val="00CE6357"/>
    <w:rsid w:val="00CF4DEA"/>
    <w:rsid w:val="00D01745"/>
    <w:rsid w:val="00D024A0"/>
    <w:rsid w:val="00D07E43"/>
    <w:rsid w:val="00D25FF9"/>
    <w:rsid w:val="00D2685E"/>
    <w:rsid w:val="00D26BE0"/>
    <w:rsid w:val="00D30233"/>
    <w:rsid w:val="00D37FD8"/>
    <w:rsid w:val="00D5038A"/>
    <w:rsid w:val="00D5134F"/>
    <w:rsid w:val="00D54419"/>
    <w:rsid w:val="00D55AE4"/>
    <w:rsid w:val="00D55B0B"/>
    <w:rsid w:val="00D5713E"/>
    <w:rsid w:val="00D70294"/>
    <w:rsid w:val="00DA0E0C"/>
    <w:rsid w:val="00DB11A5"/>
    <w:rsid w:val="00DB6C89"/>
    <w:rsid w:val="00DD5A4A"/>
    <w:rsid w:val="00DE0401"/>
    <w:rsid w:val="00DE05A7"/>
    <w:rsid w:val="00E060C9"/>
    <w:rsid w:val="00E668E5"/>
    <w:rsid w:val="00E7404B"/>
    <w:rsid w:val="00E83FEC"/>
    <w:rsid w:val="00EB0371"/>
    <w:rsid w:val="00EC3D52"/>
    <w:rsid w:val="00EC67DD"/>
    <w:rsid w:val="00ED5369"/>
    <w:rsid w:val="00EE4D7F"/>
    <w:rsid w:val="00EF179E"/>
    <w:rsid w:val="00F04565"/>
    <w:rsid w:val="00F116AA"/>
    <w:rsid w:val="00F15076"/>
    <w:rsid w:val="00F2210A"/>
    <w:rsid w:val="00F32651"/>
    <w:rsid w:val="00F43C13"/>
    <w:rsid w:val="00F43E21"/>
    <w:rsid w:val="00F46F30"/>
    <w:rsid w:val="00F608F7"/>
    <w:rsid w:val="00F66468"/>
    <w:rsid w:val="00F66EFB"/>
    <w:rsid w:val="00F725BB"/>
    <w:rsid w:val="00F72ECF"/>
    <w:rsid w:val="00F8263B"/>
    <w:rsid w:val="00F90FF6"/>
    <w:rsid w:val="00F94E7B"/>
    <w:rsid w:val="00FA3560"/>
    <w:rsid w:val="00FC42DF"/>
    <w:rsid w:val="00FC6612"/>
    <w:rsid w:val="00FD57F2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5D3"/>
  </w:style>
  <w:style w:type="paragraph" w:styleId="a5">
    <w:name w:val="footer"/>
    <w:basedOn w:val="a"/>
    <w:link w:val="a6"/>
    <w:uiPriority w:val="99"/>
    <w:unhideWhenUsed/>
    <w:rsid w:val="0072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5D3"/>
  </w:style>
  <w:style w:type="paragraph" w:styleId="a7">
    <w:name w:val="Balloon Text"/>
    <w:basedOn w:val="a"/>
    <w:link w:val="a8"/>
    <w:uiPriority w:val="99"/>
    <w:semiHidden/>
    <w:unhideWhenUsed/>
    <w:rsid w:val="00760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0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7C6AD7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customStyle="1" w:styleId="aa">
    <w:name w:val="標準(太郎文書スタイル)"/>
    <w:uiPriority w:val="99"/>
    <w:rsid w:val="00A502A5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No Spacing"/>
    <w:uiPriority w:val="1"/>
    <w:qFormat/>
    <w:rsid w:val="00F46F30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5D3"/>
  </w:style>
  <w:style w:type="paragraph" w:styleId="a5">
    <w:name w:val="footer"/>
    <w:basedOn w:val="a"/>
    <w:link w:val="a6"/>
    <w:uiPriority w:val="99"/>
    <w:unhideWhenUsed/>
    <w:rsid w:val="0072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5D3"/>
  </w:style>
  <w:style w:type="paragraph" w:styleId="a7">
    <w:name w:val="Balloon Text"/>
    <w:basedOn w:val="a"/>
    <w:link w:val="a8"/>
    <w:uiPriority w:val="99"/>
    <w:semiHidden/>
    <w:unhideWhenUsed/>
    <w:rsid w:val="00760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0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7C6AD7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customStyle="1" w:styleId="aa">
    <w:name w:val="標準(太郎文書スタイル)"/>
    <w:uiPriority w:val="99"/>
    <w:rsid w:val="00A502A5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No Spacing"/>
    <w:uiPriority w:val="1"/>
    <w:qFormat/>
    <w:rsid w:val="00F46F3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F1C2-D2A5-4771-9F0E-485E5D31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 尚人</dc:creator>
  <cp:lastModifiedBy>kassai</cp:lastModifiedBy>
  <cp:revision>53</cp:revision>
  <cp:lastPrinted>2019-11-18T01:48:00Z</cp:lastPrinted>
  <dcterms:created xsi:type="dcterms:W3CDTF">2017-11-13T05:13:00Z</dcterms:created>
  <dcterms:modified xsi:type="dcterms:W3CDTF">2020-06-25T05:25:00Z</dcterms:modified>
</cp:coreProperties>
</file>